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893" w:rsidRDefault="006E3C0F" w:rsidP="000B6E16">
      <w:pPr>
        <w:ind w:left="1440" w:right="-54"/>
        <w:jc w:val="right"/>
        <w:rPr>
          <w:rFonts w:ascii="Times New Roman" w:hAnsi="Times New Roman"/>
          <w:sz w:val="24"/>
          <w:szCs w:val="24"/>
        </w:rPr>
      </w:pPr>
      <w:r>
        <w:rPr>
          <w:noProof/>
          <w:snapToGrid/>
        </w:rPr>
        <w:pict>
          <v:rect id="Rectangle 3" o:spid="_x0000_s1026" style="position:absolute;left:0;text-align:left;margin-left:-.6pt;margin-top:-22.5pt;width:234.15pt;height:246.8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" filled="f" stroked="f">
            <v:textbox>
              <w:txbxContent>
                <w:p w:rsidR="009B2893" w:rsidRDefault="009B2893" w:rsidP="009B2893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B2893" w:rsidRDefault="00FE310E" w:rsidP="009B2893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noProof/>
                      <w:snapToGrid/>
                      <w:sz w:val="28"/>
                      <w:szCs w:val="28"/>
                    </w:rPr>
                    <w:drawing>
                      <wp:inline distT="0" distB="0" distL="0" distR="0">
                        <wp:extent cx="735965" cy="748030"/>
                        <wp:effectExtent l="0" t="0" r="6985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5965" cy="7480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B2893" w:rsidRDefault="009B2893" w:rsidP="00D11ED2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9F7545" w:rsidRDefault="00F449AE" w:rsidP="009B2893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</w:t>
                  </w:r>
                  <w:r w:rsidR="00EC789F">
                    <w:rPr>
                      <w:rFonts w:ascii="Times New Roman" w:hAnsi="Times New Roman"/>
                      <w:sz w:val="28"/>
                      <w:szCs w:val="28"/>
                    </w:rPr>
                    <w:t xml:space="preserve">ельского поселения </w:t>
                  </w:r>
                  <w:r w:rsidR="009F7545">
                    <w:rPr>
                      <w:rFonts w:ascii="Times New Roman" w:hAnsi="Times New Roman"/>
                      <w:sz w:val="28"/>
                      <w:szCs w:val="28"/>
                    </w:rPr>
                    <w:t>Липовка</w:t>
                  </w:r>
                </w:p>
                <w:p w:rsidR="009F7545" w:rsidRDefault="000251A8" w:rsidP="009B2893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</w:t>
                  </w:r>
                  <w:r w:rsidR="009B2893">
                    <w:rPr>
                      <w:rFonts w:ascii="Times New Roman" w:hAnsi="Times New Roman"/>
                      <w:sz w:val="28"/>
                      <w:szCs w:val="28"/>
                    </w:rPr>
                    <w:t xml:space="preserve">униципального района </w:t>
                  </w:r>
                </w:p>
                <w:p w:rsidR="009B2893" w:rsidRDefault="009B2893" w:rsidP="009B2893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Сергиевский</w:t>
                  </w:r>
                </w:p>
                <w:p w:rsidR="009B2893" w:rsidRDefault="009B2893" w:rsidP="00E91A63">
                  <w:pPr>
                    <w:spacing w:line="36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9B2893" w:rsidRDefault="009B2893" w:rsidP="00CA4094">
                  <w:pPr>
                    <w:spacing w:line="48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3C6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9B2893" w:rsidRDefault="004F0A62" w:rsidP="00CA4094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 w:rsidR="009F7545">
                    <w:rPr>
                      <w:rFonts w:ascii="Times New Roman" w:hAnsi="Times New Roman"/>
                      <w:sz w:val="28"/>
                      <w:szCs w:val="28"/>
                    </w:rPr>
                    <w:t>13</w:t>
                  </w:r>
                  <w:r w:rsidR="00F574D7">
                    <w:rPr>
                      <w:rFonts w:ascii="Times New Roman" w:hAnsi="Times New Roman"/>
                      <w:sz w:val="28"/>
                      <w:szCs w:val="28"/>
                    </w:rPr>
                    <w:t xml:space="preserve">» </w:t>
                  </w:r>
                  <w:r w:rsidR="009F7545">
                    <w:rPr>
                      <w:rFonts w:ascii="Times New Roman" w:hAnsi="Times New Roman"/>
                      <w:sz w:val="28"/>
                      <w:szCs w:val="28"/>
                    </w:rPr>
                    <w:t xml:space="preserve">апреля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</w:t>
                  </w:r>
                  <w:r w:rsidR="000E7B6E">
                    <w:rPr>
                      <w:rFonts w:ascii="Times New Roman" w:hAnsi="Times New Roman"/>
                      <w:sz w:val="28"/>
                      <w:szCs w:val="28"/>
                    </w:rPr>
                    <w:t>20</w:t>
                  </w:r>
                  <w:r w:rsidR="009B2893">
                    <w:rPr>
                      <w:rFonts w:ascii="Times New Roman" w:hAnsi="Times New Roman"/>
                      <w:sz w:val="28"/>
                      <w:szCs w:val="28"/>
                    </w:rPr>
                    <w:t>г.</w:t>
                  </w:r>
                </w:p>
                <w:p w:rsidR="009B2893" w:rsidRDefault="007748FA" w:rsidP="00CA4094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№</w:t>
                  </w:r>
                  <w:r w:rsidR="009F7545">
                    <w:rPr>
                      <w:rFonts w:ascii="Times New Roman" w:hAnsi="Times New Roman"/>
                      <w:sz w:val="28"/>
                      <w:szCs w:val="28"/>
                    </w:rPr>
                    <w:t xml:space="preserve"> 20</w:t>
                  </w:r>
                </w:p>
              </w:txbxContent>
            </v:textbox>
          </v:rect>
        </w:pict>
      </w:r>
      <w:r>
        <w:rPr>
          <w:noProof/>
          <w:snapToGrid/>
        </w:rPr>
        <w:pict>
          <v:rect id="Rectangle 7" o:spid="_x0000_s1027" style="position:absolute;left:0;text-align:left;margin-left:297pt;margin-top:9pt;width:225.05pt;height:62.9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" filled="f" stroked="f">
            <v:textbox>
              <w:txbxContent>
                <w:p w:rsidR="004663A5" w:rsidRPr="00810BDB" w:rsidRDefault="004663A5" w:rsidP="00810BDB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</w:p>
    <w:p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Default="009B2893" w:rsidP="009431B9"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</w:p>
    <w:p w:rsidR="00E91A63" w:rsidRDefault="00E91A63" w:rsidP="009431B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E91A63" w:rsidRDefault="00E91A63" w:rsidP="009431B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E91A63" w:rsidRDefault="00E91A63" w:rsidP="009431B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E91A63" w:rsidRDefault="00E91A63" w:rsidP="009431B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E91A63" w:rsidRDefault="00E91A63" w:rsidP="009431B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F23D7D" w:rsidRDefault="00F23D7D" w:rsidP="0085059A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0E7B6E" w:rsidRPr="000E7B6E" w:rsidRDefault="000E7B6E" w:rsidP="000E7B6E">
      <w:pPr>
        <w:pStyle w:val="a5"/>
        <w:shd w:val="clear" w:color="auto" w:fill="FFFFFF"/>
        <w:spacing w:before="0" w:beforeAutospacing="0" w:after="0" w:afterAutospacing="0"/>
        <w:ind w:right="4536"/>
        <w:jc w:val="both"/>
        <w:rPr>
          <w:color w:val="212121"/>
          <w:sz w:val="28"/>
          <w:szCs w:val="28"/>
        </w:rPr>
      </w:pPr>
      <w:r w:rsidRPr="000E7B6E">
        <w:rPr>
          <w:b/>
          <w:bCs/>
          <w:color w:val="212121"/>
          <w:sz w:val="28"/>
          <w:szCs w:val="28"/>
        </w:rPr>
        <w:t>Об определении мест и способов разведения</w:t>
      </w:r>
    </w:p>
    <w:p w:rsidR="00FB17CE" w:rsidRDefault="00FE2C8A" w:rsidP="000E7B6E">
      <w:pPr>
        <w:pStyle w:val="a5"/>
        <w:shd w:val="clear" w:color="auto" w:fill="FFFFFF"/>
        <w:spacing w:before="0" w:beforeAutospacing="0" w:after="0" w:afterAutospacing="0"/>
        <w:ind w:right="4536"/>
        <w:jc w:val="both"/>
        <w:rPr>
          <w:b/>
          <w:sz w:val="28"/>
          <w:szCs w:val="28"/>
        </w:rPr>
      </w:pPr>
      <w:r>
        <w:rPr>
          <w:b/>
          <w:bCs/>
          <w:color w:val="212121"/>
          <w:sz w:val="28"/>
          <w:szCs w:val="28"/>
        </w:rPr>
        <w:t>к</w:t>
      </w:r>
      <w:r w:rsidR="000E7B6E" w:rsidRPr="000E7B6E">
        <w:rPr>
          <w:b/>
          <w:bCs/>
          <w:color w:val="212121"/>
          <w:sz w:val="28"/>
          <w:szCs w:val="28"/>
        </w:rPr>
        <w:t>остров</w:t>
      </w:r>
      <w:r>
        <w:rPr>
          <w:b/>
          <w:bCs/>
          <w:color w:val="212121"/>
          <w:sz w:val="28"/>
          <w:szCs w:val="28"/>
        </w:rPr>
        <w:t>, а также проведение работ по ун</w:t>
      </w:r>
      <w:r>
        <w:rPr>
          <w:b/>
          <w:bCs/>
          <w:color w:val="212121"/>
          <w:sz w:val="28"/>
          <w:szCs w:val="28"/>
        </w:rPr>
        <w:t>и</w:t>
      </w:r>
      <w:r>
        <w:rPr>
          <w:b/>
          <w:bCs/>
          <w:color w:val="212121"/>
          <w:sz w:val="28"/>
          <w:szCs w:val="28"/>
        </w:rPr>
        <w:t xml:space="preserve">чтожению сухой растительности на </w:t>
      </w:r>
      <w:r w:rsidR="000E7B6E" w:rsidRPr="000E7B6E">
        <w:rPr>
          <w:b/>
          <w:bCs/>
          <w:color w:val="212121"/>
          <w:sz w:val="28"/>
          <w:szCs w:val="28"/>
        </w:rPr>
        <w:t>землях общего пользования</w:t>
      </w:r>
      <w:r w:rsidR="000E7B6E">
        <w:rPr>
          <w:b/>
          <w:bCs/>
          <w:color w:val="212121"/>
          <w:sz w:val="28"/>
          <w:szCs w:val="28"/>
        </w:rPr>
        <w:t xml:space="preserve"> </w:t>
      </w:r>
      <w:r w:rsidR="00A0288C">
        <w:rPr>
          <w:b/>
          <w:sz w:val="28"/>
          <w:szCs w:val="28"/>
        </w:rPr>
        <w:t xml:space="preserve">на территории </w:t>
      </w:r>
      <w:r w:rsidR="00291125">
        <w:rPr>
          <w:b/>
          <w:sz w:val="28"/>
          <w:szCs w:val="28"/>
        </w:rPr>
        <w:t xml:space="preserve"> </w:t>
      </w:r>
      <w:r w:rsidR="00EC789F">
        <w:rPr>
          <w:b/>
          <w:sz w:val="28"/>
          <w:szCs w:val="28"/>
        </w:rPr>
        <w:t>сел</w:t>
      </w:r>
      <w:r w:rsidR="00EC789F">
        <w:rPr>
          <w:b/>
          <w:sz w:val="28"/>
          <w:szCs w:val="28"/>
        </w:rPr>
        <w:t>ь</w:t>
      </w:r>
      <w:r w:rsidR="00EC789F">
        <w:rPr>
          <w:b/>
          <w:sz w:val="28"/>
          <w:szCs w:val="28"/>
        </w:rPr>
        <w:t xml:space="preserve">ского поселения </w:t>
      </w:r>
      <w:r w:rsidR="009F7545" w:rsidRPr="009F7545">
        <w:rPr>
          <w:b/>
          <w:sz w:val="28"/>
          <w:szCs w:val="28"/>
        </w:rPr>
        <w:t>Липовка</w:t>
      </w:r>
      <w:r w:rsidR="00EC789F">
        <w:rPr>
          <w:b/>
          <w:sz w:val="28"/>
          <w:szCs w:val="28"/>
        </w:rPr>
        <w:t xml:space="preserve"> </w:t>
      </w:r>
      <w:r w:rsidR="00A0288C">
        <w:rPr>
          <w:b/>
          <w:sz w:val="28"/>
          <w:szCs w:val="28"/>
        </w:rPr>
        <w:t xml:space="preserve">муниципального района </w:t>
      </w:r>
      <w:r w:rsidR="00FB17CE">
        <w:rPr>
          <w:b/>
          <w:sz w:val="28"/>
          <w:szCs w:val="28"/>
        </w:rPr>
        <w:t xml:space="preserve">Сергиевский </w:t>
      </w:r>
    </w:p>
    <w:p w:rsidR="001E3C54" w:rsidRDefault="001E3C54" w:rsidP="00015C9F">
      <w:pPr>
        <w:tabs>
          <w:tab w:val="left" w:pos="3945"/>
        </w:tabs>
        <w:rPr>
          <w:rFonts w:ascii="Times New Roman" w:hAnsi="Times New Roman"/>
          <w:sz w:val="28"/>
          <w:szCs w:val="28"/>
        </w:rPr>
      </w:pPr>
    </w:p>
    <w:p w:rsidR="00A90546" w:rsidRPr="00FB17CE" w:rsidRDefault="00630BBC" w:rsidP="007E0007">
      <w:pPr>
        <w:spacing w:before="240"/>
        <w:rPr>
          <w:rFonts w:ascii="Times New Roman" w:hAnsi="Times New Roman"/>
          <w:spacing w:val="-6"/>
          <w:sz w:val="28"/>
          <w:szCs w:val="28"/>
        </w:rPr>
      </w:pPr>
      <w:r w:rsidRPr="00FB17CE"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="00DE2A13" w:rsidRPr="00FB17CE">
        <w:rPr>
          <w:rFonts w:ascii="Times New Roman" w:hAnsi="Times New Roman"/>
          <w:sz w:val="28"/>
          <w:szCs w:val="28"/>
        </w:rPr>
        <w:t xml:space="preserve">В соответствии </w:t>
      </w:r>
      <w:r w:rsidR="00291125">
        <w:rPr>
          <w:rFonts w:ascii="Times New Roman" w:hAnsi="Times New Roman"/>
          <w:sz w:val="28"/>
          <w:szCs w:val="28"/>
        </w:rPr>
        <w:t>со статьей 30 Федерального закона «О пожарной безопасн</w:t>
      </w:r>
      <w:r w:rsidR="00291125">
        <w:rPr>
          <w:rFonts w:ascii="Times New Roman" w:hAnsi="Times New Roman"/>
          <w:sz w:val="28"/>
          <w:szCs w:val="28"/>
        </w:rPr>
        <w:t>о</w:t>
      </w:r>
      <w:r w:rsidR="00291125">
        <w:rPr>
          <w:rFonts w:ascii="Times New Roman" w:hAnsi="Times New Roman"/>
          <w:sz w:val="28"/>
          <w:szCs w:val="28"/>
        </w:rPr>
        <w:t>сти», статьей 12</w:t>
      </w:r>
      <w:r w:rsidR="006850EA">
        <w:rPr>
          <w:rFonts w:ascii="Times New Roman" w:hAnsi="Times New Roman"/>
          <w:sz w:val="28"/>
          <w:szCs w:val="28"/>
        </w:rPr>
        <w:t xml:space="preserve"> </w:t>
      </w:r>
      <w:r w:rsidR="00291125">
        <w:rPr>
          <w:rFonts w:ascii="Times New Roman" w:hAnsi="Times New Roman"/>
          <w:sz w:val="28"/>
          <w:szCs w:val="28"/>
        </w:rPr>
        <w:t xml:space="preserve"> Закона Самарской области « О пожарной безопасности»</w:t>
      </w:r>
      <w:r w:rsidR="0017404E">
        <w:rPr>
          <w:rFonts w:ascii="Times New Roman" w:hAnsi="Times New Roman"/>
          <w:sz w:val="28"/>
          <w:szCs w:val="28"/>
        </w:rPr>
        <w:t xml:space="preserve">, </w:t>
      </w:r>
      <w:r w:rsidR="0034471F">
        <w:rPr>
          <w:rFonts w:ascii="Times New Roman" w:hAnsi="Times New Roman"/>
          <w:sz w:val="28"/>
          <w:szCs w:val="28"/>
        </w:rPr>
        <w:t>постано</w:t>
      </w:r>
      <w:r w:rsidR="0034471F">
        <w:rPr>
          <w:rFonts w:ascii="Times New Roman" w:hAnsi="Times New Roman"/>
          <w:sz w:val="28"/>
          <w:szCs w:val="28"/>
        </w:rPr>
        <w:t>в</w:t>
      </w:r>
      <w:r w:rsidR="0034471F">
        <w:rPr>
          <w:rFonts w:ascii="Times New Roman" w:hAnsi="Times New Roman"/>
          <w:sz w:val="28"/>
          <w:szCs w:val="28"/>
        </w:rPr>
        <w:t xml:space="preserve">лением Правительства Самарской области от </w:t>
      </w:r>
      <w:r w:rsidR="000E7B6E">
        <w:rPr>
          <w:rFonts w:ascii="Times New Roman" w:hAnsi="Times New Roman"/>
          <w:sz w:val="28"/>
          <w:szCs w:val="28"/>
        </w:rPr>
        <w:t>23</w:t>
      </w:r>
      <w:r w:rsidR="0034471F">
        <w:rPr>
          <w:rFonts w:ascii="Times New Roman" w:hAnsi="Times New Roman"/>
          <w:sz w:val="28"/>
          <w:szCs w:val="28"/>
        </w:rPr>
        <w:t xml:space="preserve"> </w:t>
      </w:r>
      <w:r w:rsidR="00805943">
        <w:rPr>
          <w:rFonts w:ascii="Times New Roman" w:hAnsi="Times New Roman"/>
          <w:sz w:val="28"/>
          <w:szCs w:val="28"/>
        </w:rPr>
        <w:t>марта</w:t>
      </w:r>
      <w:bookmarkStart w:id="0" w:name="_GoBack"/>
      <w:bookmarkEnd w:id="0"/>
      <w:r w:rsidR="0034471F">
        <w:rPr>
          <w:rFonts w:ascii="Times New Roman" w:hAnsi="Times New Roman"/>
          <w:sz w:val="28"/>
          <w:szCs w:val="28"/>
        </w:rPr>
        <w:t xml:space="preserve"> 20</w:t>
      </w:r>
      <w:r w:rsidR="000E7B6E">
        <w:rPr>
          <w:rFonts w:ascii="Times New Roman" w:hAnsi="Times New Roman"/>
          <w:sz w:val="28"/>
          <w:szCs w:val="28"/>
        </w:rPr>
        <w:t>20</w:t>
      </w:r>
      <w:r w:rsidR="0034471F">
        <w:rPr>
          <w:rFonts w:ascii="Times New Roman" w:hAnsi="Times New Roman"/>
          <w:sz w:val="28"/>
          <w:szCs w:val="28"/>
        </w:rPr>
        <w:t xml:space="preserve"> года №</w:t>
      </w:r>
      <w:r w:rsidR="00AC17EC">
        <w:rPr>
          <w:rFonts w:ascii="Times New Roman" w:hAnsi="Times New Roman"/>
          <w:sz w:val="28"/>
          <w:szCs w:val="28"/>
        </w:rPr>
        <w:t>1</w:t>
      </w:r>
      <w:r w:rsidR="000E7B6E">
        <w:rPr>
          <w:rFonts w:ascii="Times New Roman" w:hAnsi="Times New Roman"/>
          <w:sz w:val="28"/>
          <w:szCs w:val="28"/>
        </w:rPr>
        <w:t>76</w:t>
      </w:r>
      <w:r w:rsidR="0034471F">
        <w:rPr>
          <w:rFonts w:ascii="Times New Roman" w:hAnsi="Times New Roman"/>
          <w:sz w:val="28"/>
          <w:szCs w:val="28"/>
        </w:rPr>
        <w:t xml:space="preserve"> «Об устано</w:t>
      </w:r>
      <w:r w:rsidR="0034471F">
        <w:rPr>
          <w:rFonts w:ascii="Times New Roman" w:hAnsi="Times New Roman"/>
          <w:sz w:val="28"/>
          <w:szCs w:val="28"/>
        </w:rPr>
        <w:t>в</w:t>
      </w:r>
      <w:r w:rsidR="0034471F">
        <w:rPr>
          <w:rFonts w:ascii="Times New Roman" w:hAnsi="Times New Roman"/>
          <w:sz w:val="28"/>
          <w:szCs w:val="28"/>
        </w:rPr>
        <w:t xml:space="preserve">лении  особого противопожарного режима на территории Самарской области», </w:t>
      </w:r>
      <w:r w:rsidR="00EC789F">
        <w:rPr>
          <w:rFonts w:ascii="Times New Roman" w:hAnsi="Times New Roman"/>
          <w:sz w:val="28"/>
          <w:szCs w:val="28"/>
        </w:rPr>
        <w:t>в ц</w:t>
      </w:r>
      <w:r w:rsidR="00EC789F">
        <w:rPr>
          <w:rFonts w:ascii="Times New Roman" w:hAnsi="Times New Roman"/>
          <w:sz w:val="28"/>
          <w:szCs w:val="28"/>
        </w:rPr>
        <w:t>е</w:t>
      </w:r>
      <w:r w:rsidR="00EC789F">
        <w:rPr>
          <w:rFonts w:ascii="Times New Roman" w:hAnsi="Times New Roman"/>
          <w:sz w:val="28"/>
          <w:szCs w:val="28"/>
        </w:rPr>
        <w:t xml:space="preserve">лях </w:t>
      </w:r>
      <w:r w:rsidR="00EC789F" w:rsidRPr="00EC789F">
        <w:rPr>
          <w:rFonts w:ascii="Times New Roman" w:hAnsi="Times New Roman"/>
          <w:sz w:val="28"/>
          <w:szCs w:val="28"/>
        </w:rPr>
        <w:t>усиления борьбы с пожарами, предотвращения гибели людей и уничтожения материальных ценностей от пожаров в весенне-летний пожароопасный период</w:t>
      </w:r>
      <w:r w:rsidR="0017404E">
        <w:rPr>
          <w:rFonts w:ascii="Times New Roman" w:hAnsi="Times New Roman"/>
          <w:sz w:val="28"/>
          <w:szCs w:val="28"/>
        </w:rPr>
        <w:t xml:space="preserve">, </w:t>
      </w:r>
      <w:r w:rsidR="00291125">
        <w:rPr>
          <w:rFonts w:ascii="Times New Roman" w:hAnsi="Times New Roman"/>
          <w:sz w:val="28"/>
          <w:szCs w:val="28"/>
        </w:rPr>
        <w:t xml:space="preserve"> </w:t>
      </w:r>
      <w:r w:rsidR="00F23D7D" w:rsidRPr="00FB17CE">
        <w:rPr>
          <w:rFonts w:ascii="Times New Roman" w:hAnsi="Times New Roman"/>
          <w:sz w:val="28"/>
          <w:szCs w:val="28"/>
        </w:rPr>
        <w:t>А</w:t>
      </w:r>
      <w:r w:rsidR="006146DF" w:rsidRPr="00FB17CE">
        <w:rPr>
          <w:rFonts w:ascii="Times New Roman" w:hAnsi="Times New Roman"/>
          <w:sz w:val="28"/>
          <w:szCs w:val="28"/>
        </w:rPr>
        <w:t>д</w:t>
      </w:r>
      <w:r w:rsidR="006146DF" w:rsidRPr="00FB17CE">
        <w:rPr>
          <w:rFonts w:ascii="Times New Roman" w:hAnsi="Times New Roman"/>
          <w:sz w:val="28"/>
          <w:szCs w:val="28"/>
        </w:rPr>
        <w:t>министрация</w:t>
      </w:r>
      <w:r w:rsidR="00EC789F">
        <w:rPr>
          <w:rFonts w:ascii="Times New Roman" w:hAnsi="Times New Roman"/>
          <w:sz w:val="28"/>
          <w:szCs w:val="28"/>
        </w:rPr>
        <w:t xml:space="preserve">  сельского поселения </w:t>
      </w:r>
      <w:r w:rsidR="009F7545">
        <w:rPr>
          <w:rFonts w:ascii="Times New Roman" w:hAnsi="Times New Roman"/>
          <w:sz w:val="28"/>
          <w:szCs w:val="28"/>
        </w:rPr>
        <w:t>Липовка</w:t>
      </w:r>
      <w:proofErr w:type="gramEnd"/>
      <w:r w:rsidR="00EC789F">
        <w:rPr>
          <w:rFonts w:ascii="Times New Roman" w:hAnsi="Times New Roman"/>
          <w:sz w:val="28"/>
          <w:szCs w:val="28"/>
        </w:rPr>
        <w:t xml:space="preserve"> </w:t>
      </w:r>
      <w:r w:rsidR="006146DF" w:rsidRPr="00FB17CE">
        <w:rPr>
          <w:rFonts w:ascii="Times New Roman" w:hAnsi="Times New Roman"/>
          <w:sz w:val="28"/>
          <w:szCs w:val="28"/>
        </w:rPr>
        <w:t xml:space="preserve"> муниципального района Сергиевский </w:t>
      </w:r>
    </w:p>
    <w:p w:rsidR="009B2893" w:rsidRPr="00B5791B" w:rsidRDefault="00F23D7D" w:rsidP="00015C9F">
      <w:pPr>
        <w:spacing w:before="240"/>
        <w:ind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</w:t>
      </w:r>
      <w:r w:rsidR="009B2893" w:rsidRPr="00B5791B">
        <w:rPr>
          <w:rFonts w:ascii="Times New Roman" w:hAnsi="Times New Roman"/>
          <w:b/>
          <w:sz w:val="28"/>
          <w:szCs w:val="28"/>
        </w:rPr>
        <w:t>:</w:t>
      </w:r>
    </w:p>
    <w:p w:rsidR="00DC35BE" w:rsidRDefault="00DC35BE" w:rsidP="00DC35BE">
      <w:pPr>
        <w:pStyle w:val="ad"/>
        <w:spacing w:line="276" w:lineRule="auto"/>
        <w:ind w:left="1185"/>
        <w:rPr>
          <w:rFonts w:ascii="Times New Roman" w:hAnsi="Times New Roman"/>
          <w:sz w:val="28"/>
          <w:szCs w:val="28"/>
        </w:rPr>
      </w:pPr>
    </w:p>
    <w:p w:rsidR="000E7B6E" w:rsidRPr="00801192" w:rsidRDefault="000E7B6E" w:rsidP="00DD00FA">
      <w:pPr>
        <w:pStyle w:val="ad"/>
        <w:numPr>
          <w:ilvl w:val="0"/>
          <w:numId w:val="13"/>
        </w:numPr>
        <w:ind w:left="142" w:hanging="142"/>
        <w:rPr>
          <w:rFonts w:ascii="Times New Roman" w:hAnsi="Times New Roman"/>
          <w:sz w:val="28"/>
          <w:szCs w:val="28"/>
        </w:rPr>
      </w:pPr>
      <w:r w:rsidRPr="000E7B6E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Утвердить «Порядок определения мест и способов разведения костров</w:t>
      </w:r>
      <w:r w:rsidR="00F52543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, </w:t>
      </w:r>
      <w:r w:rsidR="00F52543" w:rsidRPr="00F52543">
        <w:rPr>
          <w:rFonts w:ascii="Times New Roman" w:hAnsi="Times New Roman"/>
          <w:bCs/>
          <w:color w:val="212121"/>
          <w:sz w:val="28"/>
          <w:szCs w:val="28"/>
        </w:rPr>
        <w:t>а та</w:t>
      </w:r>
      <w:r w:rsidR="00F52543" w:rsidRPr="00F52543">
        <w:rPr>
          <w:rFonts w:ascii="Times New Roman" w:hAnsi="Times New Roman"/>
          <w:bCs/>
          <w:color w:val="212121"/>
          <w:sz w:val="28"/>
          <w:szCs w:val="28"/>
        </w:rPr>
        <w:t>к</w:t>
      </w:r>
      <w:r w:rsidR="00F52543" w:rsidRPr="00F52543">
        <w:rPr>
          <w:rFonts w:ascii="Times New Roman" w:hAnsi="Times New Roman"/>
          <w:bCs/>
          <w:color w:val="212121"/>
          <w:sz w:val="28"/>
          <w:szCs w:val="28"/>
        </w:rPr>
        <w:t>же проведение работ по уничтожению сухой растительности</w:t>
      </w:r>
      <w:r w:rsidR="00FE2C8A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</w:t>
      </w:r>
      <w:r w:rsidRPr="000E7B6E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на землях общего пользования на территории сельского поселения </w:t>
      </w:r>
      <w:r w:rsidR="009F7545">
        <w:rPr>
          <w:rFonts w:ascii="Times New Roman" w:hAnsi="Times New Roman"/>
          <w:sz w:val="28"/>
          <w:szCs w:val="28"/>
        </w:rPr>
        <w:t>Липовка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муниципального района Сергиевский</w:t>
      </w:r>
      <w:r w:rsidRPr="000E7B6E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» </w:t>
      </w:r>
      <w:proofErr w:type="gramStart"/>
      <w:r w:rsidRPr="000E7B6E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согласно приложения</w:t>
      </w:r>
      <w:proofErr w:type="gramEnd"/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.</w:t>
      </w:r>
    </w:p>
    <w:p w:rsidR="00801192" w:rsidRPr="000E7B6E" w:rsidRDefault="00801192" w:rsidP="00DD00FA">
      <w:pPr>
        <w:pStyle w:val="ad"/>
        <w:numPr>
          <w:ilvl w:val="0"/>
          <w:numId w:val="13"/>
        </w:numPr>
        <w:ind w:left="142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Опубликовать настоящее постановление в газете «Сергиевский вестник».</w:t>
      </w:r>
    </w:p>
    <w:p w:rsidR="00DD00FA" w:rsidRPr="00DD00FA" w:rsidRDefault="00DD00FA" w:rsidP="00DD00FA">
      <w:pPr>
        <w:pStyle w:val="ad"/>
        <w:numPr>
          <w:ilvl w:val="0"/>
          <w:numId w:val="13"/>
        </w:numPr>
        <w:ind w:left="142" w:hanging="142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9C175D" w:rsidRDefault="009C175D" w:rsidP="007748FA">
      <w:pPr>
        <w:spacing w:before="240"/>
        <w:rPr>
          <w:rFonts w:ascii="Times New Roman" w:hAnsi="Times New Roman"/>
          <w:sz w:val="28"/>
          <w:szCs w:val="28"/>
        </w:rPr>
      </w:pPr>
    </w:p>
    <w:p w:rsidR="00BA7044" w:rsidRDefault="00DC35BE" w:rsidP="00BA70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A0288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EC789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9F7545">
        <w:rPr>
          <w:rFonts w:ascii="Times New Roman" w:hAnsi="Times New Roman"/>
          <w:sz w:val="28"/>
          <w:szCs w:val="28"/>
        </w:rPr>
        <w:t>Липовка</w:t>
      </w:r>
      <w:r w:rsidR="00EC789F">
        <w:rPr>
          <w:rFonts w:ascii="Times New Roman" w:hAnsi="Times New Roman"/>
          <w:sz w:val="28"/>
          <w:szCs w:val="28"/>
        </w:rPr>
        <w:t xml:space="preserve"> </w:t>
      </w:r>
    </w:p>
    <w:p w:rsidR="00297BEC" w:rsidRDefault="00207FAB" w:rsidP="00BA7044">
      <w:pPr>
        <w:rPr>
          <w:rFonts w:ascii="Times New Roman" w:hAnsi="Times New Roman"/>
          <w:sz w:val="28"/>
          <w:szCs w:val="28"/>
        </w:rPr>
      </w:pPr>
      <w:r w:rsidRPr="001C747D">
        <w:rPr>
          <w:rFonts w:ascii="Times New Roman" w:hAnsi="Times New Roman"/>
          <w:sz w:val="28"/>
          <w:szCs w:val="28"/>
        </w:rPr>
        <w:t>муниципального района Сергиевский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DC35BE">
        <w:rPr>
          <w:rFonts w:ascii="Times New Roman" w:hAnsi="Times New Roman"/>
          <w:sz w:val="28"/>
          <w:szCs w:val="28"/>
        </w:rPr>
        <w:t xml:space="preserve">  </w:t>
      </w:r>
      <w:r w:rsidR="00C30A42">
        <w:rPr>
          <w:rFonts w:ascii="Times New Roman" w:hAnsi="Times New Roman"/>
          <w:sz w:val="28"/>
          <w:szCs w:val="28"/>
        </w:rPr>
        <w:t xml:space="preserve"> </w:t>
      </w:r>
      <w:r w:rsidR="007748FA">
        <w:rPr>
          <w:rFonts w:ascii="Times New Roman" w:hAnsi="Times New Roman"/>
          <w:sz w:val="28"/>
          <w:szCs w:val="28"/>
        </w:rPr>
        <w:t xml:space="preserve">    </w:t>
      </w:r>
      <w:r w:rsidR="00BA7044">
        <w:rPr>
          <w:rFonts w:ascii="Times New Roman" w:hAnsi="Times New Roman"/>
          <w:sz w:val="28"/>
          <w:szCs w:val="28"/>
        </w:rPr>
        <w:t xml:space="preserve">                           </w:t>
      </w:r>
      <w:r w:rsidR="007748FA">
        <w:rPr>
          <w:rFonts w:ascii="Times New Roman" w:hAnsi="Times New Roman"/>
          <w:sz w:val="28"/>
          <w:szCs w:val="28"/>
        </w:rPr>
        <w:t xml:space="preserve">     </w:t>
      </w:r>
      <w:r w:rsidR="009F7545">
        <w:rPr>
          <w:rFonts w:ascii="Times New Roman" w:hAnsi="Times New Roman"/>
          <w:sz w:val="28"/>
          <w:szCs w:val="28"/>
        </w:rPr>
        <w:t xml:space="preserve"> С.И. Вершинин</w:t>
      </w:r>
    </w:p>
    <w:p w:rsidR="00F44F33" w:rsidRDefault="00F44F33" w:rsidP="00BA7044">
      <w:pPr>
        <w:rPr>
          <w:rFonts w:ascii="Times New Roman" w:hAnsi="Times New Roman"/>
          <w:sz w:val="24"/>
          <w:szCs w:val="24"/>
        </w:rPr>
      </w:pPr>
    </w:p>
    <w:p w:rsidR="00F23D7D" w:rsidRDefault="00F23D7D" w:rsidP="00F44F33">
      <w:pPr>
        <w:rPr>
          <w:rFonts w:ascii="Times New Roman" w:hAnsi="Times New Roman"/>
          <w:sz w:val="24"/>
          <w:szCs w:val="24"/>
        </w:rPr>
      </w:pPr>
    </w:p>
    <w:p w:rsidR="00F23D7D" w:rsidRDefault="00F23D7D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0E7B6E" w:rsidRDefault="000E7B6E" w:rsidP="000E7B6E">
      <w:pPr>
        <w:widowControl/>
        <w:shd w:val="clear" w:color="auto" w:fill="FFFFFF"/>
        <w:spacing w:after="100" w:afterAutospacing="1"/>
        <w:jc w:val="right"/>
        <w:rPr>
          <w:rFonts w:ascii="Times New Roman" w:hAnsi="Times New Roman"/>
          <w:snapToGrid/>
          <w:color w:val="212121"/>
          <w:sz w:val="21"/>
          <w:szCs w:val="21"/>
        </w:rPr>
      </w:pPr>
    </w:p>
    <w:p w:rsidR="000E7B6E" w:rsidRDefault="000E7B6E" w:rsidP="009F7545">
      <w:pPr>
        <w:widowControl/>
        <w:shd w:val="clear" w:color="auto" w:fill="FFFFFF"/>
        <w:spacing w:after="100" w:afterAutospacing="1"/>
        <w:rPr>
          <w:rFonts w:ascii="Times New Roman" w:hAnsi="Times New Roman"/>
          <w:snapToGrid/>
          <w:color w:val="212121"/>
          <w:sz w:val="21"/>
          <w:szCs w:val="21"/>
        </w:rPr>
      </w:pPr>
    </w:p>
    <w:p w:rsidR="000E7B6E" w:rsidRPr="000E7B6E" w:rsidRDefault="000E7B6E" w:rsidP="000E7B6E">
      <w:pPr>
        <w:widowControl/>
        <w:shd w:val="clear" w:color="auto" w:fill="FFFFFF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  <w:r w:rsidRPr="000E7B6E">
        <w:rPr>
          <w:rFonts w:ascii="Times New Roman" w:hAnsi="Times New Roman"/>
          <w:snapToGrid/>
          <w:color w:val="212121"/>
          <w:sz w:val="24"/>
          <w:szCs w:val="24"/>
        </w:rPr>
        <w:lastRenderedPageBreak/>
        <w:t>Приложение № 1</w:t>
      </w:r>
    </w:p>
    <w:p w:rsidR="000E7B6E" w:rsidRPr="000E7B6E" w:rsidRDefault="00FE2C8A" w:rsidP="000E7B6E">
      <w:pPr>
        <w:widowControl/>
        <w:shd w:val="clear" w:color="auto" w:fill="FFFFFF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  <w:r>
        <w:rPr>
          <w:rFonts w:ascii="Times New Roman" w:hAnsi="Times New Roman"/>
          <w:snapToGrid/>
          <w:color w:val="212121"/>
          <w:sz w:val="24"/>
          <w:szCs w:val="24"/>
        </w:rPr>
        <w:t>к</w:t>
      </w:r>
      <w:r w:rsidR="000E7B6E" w:rsidRPr="000E7B6E">
        <w:rPr>
          <w:rFonts w:ascii="Times New Roman" w:hAnsi="Times New Roman"/>
          <w:snapToGrid/>
          <w:color w:val="212121"/>
          <w:sz w:val="24"/>
          <w:szCs w:val="24"/>
        </w:rPr>
        <w:t xml:space="preserve"> </w:t>
      </w:r>
      <w:r w:rsidR="00B71864">
        <w:rPr>
          <w:rFonts w:ascii="Times New Roman" w:hAnsi="Times New Roman"/>
          <w:snapToGrid/>
          <w:color w:val="212121"/>
          <w:sz w:val="24"/>
          <w:szCs w:val="24"/>
        </w:rPr>
        <w:t>п</w:t>
      </w:r>
      <w:r w:rsidR="000E7B6E" w:rsidRPr="000E7B6E">
        <w:rPr>
          <w:rFonts w:ascii="Times New Roman" w:hAnsi="Times New Roman"/>
          <w:snapToGrid/>
          <w:color w:val="212121"/>
          <w:sz w:val="24"/>
          <w:szCs w:val="24"/>
        </w:rPr>
        <w:t>остановлению администрации</w:t>
      </w:r>
    </w:p>
    <w:p w:rsidR="000E7B6E" w:rsidRPr="000E7B6E" w:rsidRDefault="000E7B6E" w:rsidP="000E7B6E">
      <w:pPr>
        <w:widowControl/>
        <w:shd w:val="clear" w:color="auto" w:fill="FFFFFF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  <w:r w:rsidRPr="000E7B6E">
        <w:rPr>
          <w:rFonts w:ascii="Times New Roman" w:hAnsi="Times New Roman"/>
          <w:snapToGrid/>
          <w:color w:val="212121"/>
          <w:sz w:val="24"/>
          <w:szCs w:val="24"/>
        </w:rPr>
        <w:t xml:space="preserve">сельского поселения </w:t>
      </w:r>
      <w:r w:rsidR="009F7545" w:rsidRPr="009F7545">
        <w:rPr>
          <w:rFonts w:ascii="Times New Roman" w:hAnsi="Times New Roman"/>
          <w:sz w:val="24"/>
          <w:szCs w:val="24"/>
        </w:rPr>
        <w:t>Липовка</w:t>
      </w:r>
      <w:r w:rsidRPr="000E7B6E">
        <w:rPr>
          <w:rFonts w:ascii="Times New Roman" w:hAnsi="Times New Roman"/>
          <w:snapToGrid/>
          <w:color w:val="212121"/>
          <w:sz w:val="24"/>
          <w:szCs w:val="24"/>
        </w:rPr>
        <w:t xml:space="preserve"> </w:t>
      </w:r>
    </w:p>
    <w:p w:rsidR="00512C2B" w:rsidRDefault="000E7B6E" w:rsidP="000E7B6E">
      <w:pPr>
        <w:widowControl/>
        <w:shd w:val="clear" w:color="auto" w:fill="FFFFFF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  <w:r w:rsidRPr="000E7B6E">
        <w:rPr>
          <w:rFonts w:ascii="Times New Roman" w:hAnsi="Times New Roman"/>
          <w:snapToGrid/>
          <w:color w:val="212121"/>
          <w:sz w:val="24"/>
          <w:szCs w:val="24"/>
        </w:rPr>
        <w:t xml:space="preserve"> муниципального района</w:t>
      </w:r>
      <w:r w:rsidR="00FE2C8A">
        <w:rPr>
          <w:rFonts w:ascii="Times New Roman" w:hAnsi="Times New Roman"/>
          <w:snapToGrid/>
          <w:color w:val="212121"/>
          <w:sz w:val="24"/>
          <w:szCs w:val="24"/>
        </w:rPr>
        <w:t xml:space="preserve"> </w:t>
      </w:r>
      <w:r>
        <w:rPr>
          <w:rFonts w:ascii="Times New Roman" w:hAnsi="Times New Roman"/>
          <w:snapToGrid/>
          <w:color w:val="212121"/>
          <w:sz w:val="24"/>
          <w:szCs w:val="24"/>
        </w:rPr>
        <w:t xml:space="preserve">Сергиевский  </w:t>
      </w:r>
      <w:r w:rsidRPr="000E7B6E">
        <w:rPr>
          <w:rFonts w:ascii="Times New Roman" w:hAnsi="Times New Roman"/>
          <w:snapToGrid/>
          <w:color w:val="212121"/>
          <w:sz w:val="24"/>
          <w:szCs w:val="24"/>
        </w:rPr>
        <w:t xml:space="preserve"> </w:t>
      </w:r>
    </w:p>
    <w:p w:rsidR="000E7B6E" w:rsidRPr="000E7B6E" w:rsidRDefault="000E7B6E" w:rsidP="000E7B6E">
      <w:pPr>
        <w:widowControl/>
        <w:shd w:val="clear" w:color="auto" w:fill="FFFFFF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  <w:r w:rsidRPr="000E7B6E">
        <w:rPr>
          <w:rFonts w:ascii="Times New Roman" w:hAnsi="Times New Roman"/>
          <w:snapToGrid/>
          <w:color w:val="212121"/>
          <w:sz w:val="24"/>
          <w:szCs w:val="24"/>
        </w:rPr>
        <w:t xml:space="preserve">от </w:t>
      </w:r>
      <w:r w:rsidR="009F7545">
        <w:rPr>
          <w:rFonts w:ascii="Times New Roman" w:hAnsi="Times New Roman"/>
          <w:snapToGrid/>
          <w:color w:val="212121"/>
          <w:sz w:val="24"/>
          <w:szCs w:val="24"/>
        </w:rPr>
        <w:t xml:space="preserve">«13» апреля </w:t>
      </w:r>
      <w:r>
        <w:rPr>
          <w:rFonts w:ascii="Times New Roman" w:hAnsi="Times New Roman"/>
          <w:snapToGrid/>
          <w:color w:val="212121"/>
          <w:sz w:val="24"/>
          <w:szCs w:val="24"/>
        </w:rPr>
        <w:t>2020 г.</w:t>
      </w:r>
      <w:r w:rsidRPr="000E7B6E">
        <w:rPr>
          <w:rFonts w:ascii="Times New Roman" w:hAnsi="Times New Roman"/>
          <w:snapToGrid/>
          <w:color w:val="212121"/>
          <w:sz w:val="24"/>
          <w:szCs w:val="24"/>
        </w:rPr>
        <w:t xml:space="preserve"> № </w:t>
      </w:r>
      <w:r w:rsidR="009F7545">
        <w:rPr>
          <w:rFonts w:ascii="Times New Roman" w:hAnsi="Times New Roman"/>
          <w:snapToGrid/>
          <w:color w:val="212121"/>
          <w:sz w:val="24"/>
          <w:szCs w:val="24"/>
        </w:rPr>
        <w:t>20</w:t>
      </w:r>
    </w:p>
    <w:p w:rsidR="000E7B6E" w:rsidRDefault="000E7B6E" w:rsidP="000E7B6E">
      <w:pPr>
        <w:widowControl/>
        <w:shd w:val="clear" w:color="auto" w:fill="FFFFFF"/>
        <w:jc w:val="center"/>
        <w:rPr>
          <w:rFonts w:ascii="Times New Roman" w:hAnsi="Times New Roman"/>
          <w:b/>
          <w:bCs/>
          <w:snapToGrid/>
          <w:color w:val="212121"/>
          <w:sz w:val="28"/>
          <w:szCs w:val="28"/>
        </w:rPr>
      </w:pPr>
    </w:p>
    <w:p w:rsidR="00A85F79" w:rsidRDefault="00A85F79" w:rsidP="000E7B6E">
      <w:pPr>
        <w:widowControl/>
        <w:shd w:val="clear" w:color="auto" w:fill="FFFFFF"/>
        <w:jc w:val="center"/>
        <w:rPr>
          <w:rFonts w:ascii="Times New Roman" w:hAnsi="Times New Roman"/>
          <w:b/>
          <w:bCs/>
          <w:snapToGrid/>
          <w:color w:val="212121"/>
          <w:sz w:val="28"/>
          <w:szCs w:val="28"/>
        </w:rPr>
      </w:pPr>
    </w:p>
    <w:p w:rsidR="000E7B6E" w:rsidRPr="00F84FF8" w:rsidRDefault="000E7B6E" w:rsidP="000E7B6E">
      <w:pPr>
        <w:widowControl/>
        <w:shd w:val="clear" w:color="auto" w:fill="FFFFFF"/>
        <w:jc w:val="center"/>
        <w:rPr>
          <w:rFonts w:ascii="Times New Roman" w:hAnsi="Times New Roman"/>
          <w:snapToGrid/>
          <w:color w:val="212121"/>
          <w:sz w:val="28"/>
          <w:szCs w:val="28"/>
        </w:rPr>
      </w:pPr>
      <w:r w:rsidRPr="00F84FF8">
        <w:rPr>
          <w:rFonts w:ascii="Times New Roman" w:hAnsi="Times New Roman"/>
          <w:b/>
          <w:bCs/>
          <w:snapToGrid/>
          <w:color w:val="212121"/>
          <w:sz w:val="28"/>
          <w:szCs w:val="28"/>
        </w:rPr>
        <w:t>Порядок</w:t>
      </w:r>
    </w:p>
    <w:p w:rsidR="009F7545" w:rsidRDefault="000E7B6E" w:rsidP="000E7B6E">
      <w:pPr>
        <w:widowControl/>
        <w:shd w:val="clear" w:color="auto" w:fill="FFFFFF"/>
        <w:jc w:val="center"/>
        <w:rPr>
          <w:rFonts w:ascii="Times New Roman" w:hAnsi="Times New Roman"/>
          <w:b/>
          <w:bCs/>
          <w:snapToGrid/>
          <w:color w:val="212121"/>
          <w:sz w:val="28"/>
          <w:szCs w:val="28"/>
        </w:rPr>
      </w:pPr>
      <w:r w:rsidRPr="00F84FF8">
        <w:rPr>
          <w:rFonts w:ascii="Times New Roman" w:hAnsi="Times New Roman"/>
          <w:b/>
          <w:bCs/>
          <w:snapToGrid/>
          <w:color w:val="212121"/>
          <w:sz w:val="28"/>
          <w:szCs w:val="28"/>
        </w:rPr>
        <w:t>определения мест и способов разведения костров</w:t>
      </w:r>
      <w:r w:rsidR="00F84FF8" w:rsidRPr="00F84FF8">
        <w:rPr>
          <w:rFonts w:ascii="Times New Roman" w:hAnsi="Times New Roman"/>
          <w:b/>
          <w:bCs/>
          <w:snapToGrid/>
          <w:color w:val="212121"/>
          <w:sz w:val="28"/>
          <w:szCs w:val="28"/>
        </w:rPr>
        <w:t>,</w:t>
      </w:r>
      <w:r w:rsidR="00F84FF8" w:rsidRPr="00F84FF8">
        <w:rPr>
          <w:rFonts w:ascii="Times New Roman" w:hAnsi="Times New Roman"/>
          <w:b/>
          <w:bCs/>
          <w:color w:val="212121"/>
          <w:sz w:val="28"/>
          <w:szCs w:val="28"/>
        </w:rPr>
        <w:t xml:space="preserve"> а также проведение работ по уничтожению сухой растительности</w:t>
      </w:r>
      <w:r w:rsidR="00F84FF8">
        <w:rPr>
          <w:rFonts w:ascii="Times New Roman" w:hAnsi="Times New Roman"/>
          <w:b/>
          <w:bCs/>
          <w:color w:val="212121"/>
          <w:sz w:val="28"/>
          <w:szCs w:val="28"/>
        </w:rPr>
        <w:t xml:space="preserve"> </w:t>
      </w:r>
      <w:r w:rsidRPr="000E7B6E">
        <w:rPr>
          <w:rFonts w:ascii="Times New Roman" w:hAnsi="Times New Roman"/>
          <w:b/>
          <w:bCs/>
          <w:snapToGrid/>
          <w:color w:val="212121"/>
          <w:sz w:val="28"/>
          <w:szCs w:val="28"/>
        </w:rPr>
        <w:t>на землях общего пользования на терр</w:t>
      </w:r>
      <w:r w:rsidRPr="000E7B6E">
        <w:rPr>
          <w:rFonts w:ascii="Times New Roman" w:hAnsi="Times New Roman"/>
          <w:b/>
          <w:bCs/>
          <w:snapToGrid/>
          <w:color w:val="212121"/>
          <w:sz w:val="28"/>
          <w:szCs w:val="28"/>
        </w:rPr>
        <w:t>и</w:t>
      </w:r>
      <w:r w:rsidRPr="000E7B6E">
        <w:rPr>
          <w:rFonts w:ascii="Times New Roman" w:hAnsi="Times New Roman"/>
          <w:b/>
          <w:bCs/>
          <w:snapToGrid/>
          <w:color w:val="212121"/>
          <w:sz w:val="28"/>
          <w:szCs w:val="28"/>
        </w:rPr>
        <w:t xml:space="preserve">тории сельского поселения </w:t>
      </w:r>
      <w:r w:rsidR="009F7545" w:rsidRPr="009F7545">
        <w:rPr>
          <w:rFonts w:ascii="Times New Roman" w:hAnsi="Times New Roman"/>
          <w:b/>
          <w:sz w:val="28"/>
          <w:szCs w:val="28"/>
        </w:rPr>
        <w:t>Липовка</w:t>
      </w:r>
      <w:r>
        <w:rPr>
          <w:rFonts w:ascii="Times New Roman" w:hAnsi="Times New Roman"/>
          <w:b/>
          <w:bCs/>
          <w:snapToGrid/>
          <w:color w:val="212121"/>
          <w:sz w:val="28"/>
          <w:szCs w:val="28"/>
        </w:rPr>
        <w:t xml:space="preserve"> </w:t>
      </w:r>
      <w:r w:rsidRPr="000E7B6E">
        <w:rPr>
          <w:rFonts w:ascii="Times New Roman" w:hAnsi="Times New Roman"/>
          <w:b/>
          <w:bCs/>
          <w:snapToGrid/>
          <w:color w:val="212121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b/>
          <w:bCs/>
          <w:snapToGrid/>
          <w:color w:val="212121"/>
          <w:sz w:val="28"/>
          <w:szCs w:val="28"/>
        </w:rPr>
        <w:t xml:space="preserve">Сергиевский </w:t>
      </w:r>
    </w:p>
    <w:p w:rsidR="000E7B6E" w:rsidRDefault="000E7B6E" w:rsidP="000E7B6E">
      <w:pPr>
        <w:widowControl/>
        <w:shd w:val="clear" w:color="auto" w:fill="FFFFFF"/>
        <w:jc w:val="center"/>
        <w:rPr>
          <w:rFonts w:ascii="Times New Roman" w:hAnsi="Times New Roman"/>
          <w:b/>
          <w:bCs/>
          <w:snapToGrid/>
          <w:color w:val="212121"/>
          <w:sz w:val="28"/>
          <w:szCs w:val="28"/>
        </w:rPr>
      </w:pPr>
      <w:r>
        <w:rPr>
          <w:rFonts w:ascii="Times New Roman" w:hAnsi="Times New Roman"/>
          <w:b/>
          <w:bCs/>
          <w:snapToGrid/>
          <w:color w:val="212121"/>
          <w:sz w:val="28"/>
          <w:szCs w:val="28"/>
        </w:rPr>
        <w:t>Самарской области</w:t>
      </w:r>
    </w:p>
    <w:p w:rsidR="00A85F79" w:rsidRDefault="00A85F79" w:rsidP="000E7B6E">
      <w:pPr>
        <w:widowControl/>
        <w:shd w:val="clear" w:color="auto" w:fill="FFFFFF"/>
        <w:jc w:val="center"/>
        <w:rPr>
          <w:rFonts w:ascii="Times New Roman" w:hAnsi="Times New Roman"/>
          <w:b/>
          <w:bCs/>
          <w:snapToGrid/>
          <w:color w:val="212121"/>
          <w:sz w:val="28"/>
          <w:szCs w:val="28"/>
        </w:rPr>
      </w:pPr>
    </w:p>
    <w:p w:rsidR="000E7B6E" w:rsidRPr="000E7B6E" w:rsidRDefault="000E7B6E" w:rsidP="000E7B6E">
      <w:pPr>
        <w:widowControl/>
        <w:shd w:val="clear" w:color="auto" w:fill="FFFFFF"/>
        <w:jc w:val="center"/>
        <w:rPr>
          <w:rFonts w:ascii="Times New Roman" w:hAnsi="Times New Roman"/>
          <w:snapToGrid/>
          <w:color w:val="212121"/>
          <w:sz w:val="28"/>
          <w:szCs w:val="28"/>
        </w:rPr>
      </w:pPr>
    </w:p>
    <w:p w:rsidR="001772BE" w:rsidRDefault="000E7B6E" w:rsidP="00A85F79">
      <w:pPr>
        <w:widowControl/>
        <w:shd w:val="clear" w:color="auto" w:fill="FFFFFF"/>
        <w:ind w:firstLine="708"/>
        <w:rPr>
          <w:sz w:val="28"/>
          <w:szCs w:val="28"/>
          <w:shd w:val="clear" w:color="auto" w:fill="FFFFFF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1. Настоящий Порядок устанавливает обязательные требования пожарной бе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з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опасности к </w:t>
      </w:r>
      <w:r w:rsidR="00FE2C8A">
        <w:rPr>
          <w:rFonts w:ascii="Times New Roman" w:hAnsi="Times New Roman"/>
          <w:snapToGrid/>
          <w:color w:val="212121"/>
          <w:sz w:val="28"/>
          <w:szCs w:val="28"/>
        </w:rPr>
        <w:t xml:space="preserve">применению 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 открытого огня </w:t>
      </w:r>
      <w:r w:rsidR="00FE2C8A">
        <w:rPr>
          <w:rFonts w:ascii="Times New Roman" w:hAnsi="Times New Roman"/>
          <w:snapToGrid/>
          <w:color w:val="212121"/>
          <w:sz w:val="28"/>
          <w:szCs w:val="28"/>
        </w:rPr>
        <w:t xml:space="preserve">при 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 разведени</w:t>
      </w:r>
      <w:r w:rsidR="00FE2C8A">
        <w:rPr>
          <w:rFonts w:ascii="Times New Roman" w:hAnsi="Times New Roman"/>
          <w:snapToGrid/>
          <w:color w:val="212121"/>
          <w:sz w:val="28"/>
          <w:szCs w:val="28"/>
        </w:rPr>
        <w:t>и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 костров (далее – испол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ь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зование открытого огня)</w:t>
      </w:r>
      <w:r w:rsidR="00FE2C8A">
        <w:rPr>
          <w:rFonts w:ascii="Times New Roman" w:hAnsi="Times New Roman"/>
          <w:snapToGrid/>
          <w:color w:val="212121"/>
          <w:sz w:val="28"/>
          <w:szCs w:val="28"/>
        </w:rPr>
        <w:t xml:space="preserve">:  для приготовления пищи;  в ходе  </w:t>
      </w:r>
      <w:r w:rsidR="00FE2C8A">
        <w:rPr>
          <w:rFonts w:ascii="Times New Roman" w:hAnsi="Times New Roman"/>
          <w:sz w:val="28"/>
        </w:rPr>
        <w:t>мероприятий, провод</w:t>
      </w:r>
      <w:r w:rsidR="00FE2C8A">
        <w:rPr>
          <w:rFonts w:ascii="Times New Roman" w:hAnsi="Times New Roman"/>
          <w:sz w:val="28"/>
        </w:rPr>
        <w:t>и</w:t>
      </w:r>
      <w:r w:rsidR="00FE2C8A">
        <w:rPr>
          <w:rFonts w:ascii="Times New Roman" w:hAnsi="Times New Roman"/>
          <w:sz w:val="28"/>
        </w:rPr>
        <w:t>мых в плановом порядке в период государственных праздников (и (или) иных то</w:t>
      </w:r>
      <w:r w:rsidR="00FE2C8A">
        <w:rPr>
          <w:rFonts w:ascii="Times New Roman" w:hAnsi="Times New Roman"/>
          <w:sz w:val="28"/>
        </w:rPr>
        <w:t>р</w:t>
      </w:r>
      <w:r w:rsidR="00FE2C8A">
        <w:rPr>
          <w:rFonts w:ascii="Times New Roman" w:hAnsi="Times New Roman"/>
          <w:sz w:val="28"/>
        </w:rPr>
        <w:t>жественных мероприятий) организациями, предприятиями и учреждениями, инд</w:t>
      </w:r>
      <w:r w:rsidR="00FE2C8A">
        <w:rPr>
          <w:rFonts w:ascii="Times New Roman" w:hAnsi="Times New Roman"/>
          <w:sz w:val="28"/>
        </w:rPr>
        <w:t>и</w:t>
      </w:r>
      <w:r w:rsidR="00FE2C8A">
        <w:rPr>
          <w:rFonts w:ascii="Times New Roman" w:hAnsi="Times New Roman"/>
          <w:sz w:val="28"/>
        </w:rPr>
        <w:t>видуальными предпринимателями</w:t>
      </w:r>
      <w:r w:rsidR="00F84FF8">
        <w:rPr>
          <w:rFonts w:ascii="Times New Roman" w:hAnsi="Times New Roman"/>
          <w:sz w:val="28"/>
        </w:rPr>
        <w:t xml:space="preserve">, при проведении работ по уничтожению сухой растительности на землях общего пользования </w:t>
      </w:r>
      <w:r w:rsidR="001772BE" w:rsidRPr="001772BE"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на территории сельского поселения </w:t>
      </w:r>
      <w:r w:rsidR="001772BE"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</w:rPr>
        <w:t>Липовка</w:t>
      </w:r>
      <w:r w:rsidR="001772BE" w:rsidRPr="001772BE"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</w:rPr>
        <w:t> муниципального района Сергиевский</w:t>
      </w:r>
      <w:r w:rsidR="001772BE" w:rsidRPr="001772BE">
        <w:rPr>
          <w:rFonts w:ascii="Times New Roman" w:hAnsi="Times New Roman"/>
          <w:b/>
          <w:sz w:val="28"/>
          <w:szCs w:val="28"/>
          <w:shd w:val="clear" w:color="auto" w:fill="FFFFFF"/>
        </w:rPr>
        <w:t>.</w:t>
      </w:r>
    </w:p>
    <w:p w:rsidR="000E7B6E" w:rsidRPr="000E7B6E" w:rsidRDefault="000E7B6E" w:rsidP="00A85F79">
      <w:pPr>
        <w:widowControl/>
        <w:shd w:val="clear" w:color="auto" w:fill="FFFFFF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2.    Использование открытого огня должно осуществляться в специально об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о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рудованных местах при выполнении следующих требований:</w:t>
      </w:r>
    </w:p>
    <w:p w:rsidR="000E7B6E" w:rsidRPr="000E7B6E" w:rsidRDefault="000E7B6E" w:rsidP="000E7B6E">
      <w:pPr>
        <w:widowControl/>
        <w:shd w:val="clear" w:color="auto" w:fill="FFFFFF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а) место использования открытого огня должно быть выполнено в виде котлована (ямы, рва) не менее чем 0,3 метра глубиной и не более 1 метра в диаметре или пл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о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щадки с прочно установленной на ней металлической емкостью (например: бочка, бак, мангал) или емкостью, выполненной из иных негорючих материалов, исключ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а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ющих возможность распространения пламени и выпадения сгораемых материалов за пределы очага горения, объемом не более 1 куб. метра;</w:t>
      </w:r>
    </w:p>
    <w:p w:rsidR="000E7B6E" w:rsidRPr="000E7B6E" w:rsidRDefault="000E7B6E" w:rsidP="000E7B6E">
      <w:pPr>
        <w:widowControl/>
        <w:shd w:val="clear" w:color="auto" w:fill="FFFFFF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б) место использования открытого огня должно располагаться на расстоянии не м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е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нее 50 метров от ближайшего объекта (здания, сооружения, постройки, открытого склада, скирды), 100 метров – от хвойного леса или отдельно растущих хвойных д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е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ревьев и молодняка и 30 метров – от лиственного леса или отдельно растущих групп лиственных деревьев;</w:t>
      </w:r>
    </w:p>
    <w:p w:rsidR="000E7B6E" w:rsidRPr="000E7B6E" w:rsidRDefault="000E7B6E" w:rsidP="000E7B6E">
      <w:pPr>
        <w:widowControl/>
        <w:shd w:val="clear" w:color="auto" w:fill="FFFFFF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в)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н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ной полосой шириной не менее 0,4 метра;</w:t>
      </w:r>
    </w:p>
    <w:p w:rsidR="000E7B6E" w:rsidRPr="000E7B6E" w:rsidRDefault="000E7B6E" w:rsidP="000E7B6E">
      <w:pPr>
        <w:widowControl/>
        <w:shd w:val="clear" w:color="auto" w:fill="FFFFFF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г) лицо, использующее открытый огонь, должно быть обеспечено первичными сре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д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0E7B6E" w:rsidRPr="000E7B6E" w:rsidRDefault="000E7B6E" w:rsidP="00A85F79">
      <w:pPr>
        <w:widowControl/>
        <w:shd w:val="clear" w:color="auto" w:fill="FFFFFF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3. При использовании открытого огня в металлической емкости или емкости, выполненной из иных негорючих материалов, исключающих распространение пл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а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мени и выпадение сгораемых материалов за пределы очага горения, минимально допустимые расстояния, предусмотренные подпунктами «б» и «в» пункта 2 насто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я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щего Порядка, могут быть уменьшены вдвое. При этом устройство противопожа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р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ной минерализованной полосы не требуется.</w:t>
      </w:r>
    </w:p>
    <w:p w:rsidR="000E7B6E" w:rsidRPr="000E7B6E" w:rsidRDefault="000E7B6E" w:rsidP="00A85F79">
      <w:pPr>
        <w:widowControl/>
        <w:shd w:val="clear" w:color="auto" w:fill="FFFFFF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lastRenderedPageBreak/>
        <w:t>4.В целях своевременной локализации процесса горения емкость, предназн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а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ченная для сжигания мусора, должна использоваться с металлическим листом, ра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з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мер которого должен позволять полностью закрыть указанную емкость сверху.</w:t>
      </w:r>
    </w:p>
    <w:p w:rsidR="00512C2B" w:rsidRDefault="000E7B6E" w:rsidP="00A85F79">
      <w:pPr>
        <w:widowControl/>
        <w:shd w:val="clear" w:color="auto" w:fill="FFFFFF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5. При использовании открытого огня и разведения костров для приготовл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е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ния пищи в специальных несгораемых емкостях (например: мангалы, жаровни) на садовых земельных участках, относящихся к землям сельскохозяйственного назн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а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чения, противопожарное расстояние от очага горения до зданий, сооружений и иных построек допускается уменьшать до 5 метров, а зону очистки вокруг емкости от г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о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рючих материалов – до 2 метров.</w:t>
      </w:r>
      <w:r w:rsidR="00F84FF8">
        <w:rPr>
          <w:rFonts w:ascii="Times New Roman" w:hAnsi="Times New Roman"/>
          <w:snapToGrid/>
          <w:color w:val="212121"/>
          <w:sz w:val="28"/>
          <w:szCs w:val="28"/>
        </w:rPr>
        <w:t xml:space="preserve"> </w:t>
      </w:r>
    </w:p>
    <w:p w:rsidR="000E7B6E" w:rsidRPr="00F373D2" w:rsidRDefault="00F84FF8" w:rsidP="00A85F79">
      <w:pPr>
        <w:widowControl/>
        <w:shd w:val="clear" w:color="auto" w:fill="FFFFFF"/>
        <w:ind w:firstLine="708"/>
        <w:rPr>
          <w:rFonts w:ascii="Times New Roman" w:hAnsi="Times New Roman"/>
          <w:sz w:val="28"/>
        </w:rPr>
      </w:pPr>
      <w:r w:rsidRPr="00F373D2">
        <w:rPr>
          <w:rFonts w:ascii="Times New Roman" w:hAnsi="Times New Roman"/>
          <w:snapToGrid/>
          <w:color w:val="212121"/>
          <w:sz w:val="28"/>
          <w:szCs w:val="28"/>
        </w:rPr>
        <w:t xml:space="preserve">При использовании открытого огня и разведения костров для приготовления пищи в специальных несгораемых емкостях (например: мангалы, жаровни)  в ходе  </w:t>
      </w:r>
      <w:r w:rsidRPr="00F373D2">
        <w:rPr>
          <w:rFonts w:ascii="Times New Roman" w:hAnsi="Times New Roman"/>
          <w:sz w:val="28"/>
        </w:rPr>
        <w:t>мероприятий, проводимых в плановом порядке в период государственных праздн</w:t>
      </w:r>
      <w:r w:rsidRPr="00F373D2">
        <w:rPr>
          <w:rFonts w:ascii="Times New Roman" w:hAnsi="Times New Roman"/>
          <w:sz w:val="28"/>
        </w:rPr>
        <w:t>и</w:t>
      </w:r>
      <w:r w:rsidRPr="00F373D2">
        <w:rPr>
          <w:rFonts w:ascii="Times New Roman" w:hAnsi="Times New Roman"/>
          <w:sz w:val="28"/>
        </w:rPr>
        <w:t>ков (и (или) иных торжественных мероприятий) организациями, предприятиями и учреждениями, индивидуальными предпринимателями, выше</w:t>
      </w:r>
      <w:r w:rsidR="00512C2B" w:rsidRPr="00F373D2">
        <w:rPr>
          <w:rFonts w:ascii="Times New Roman" w:hAnsi="Times New Roman"/>
          <w:sz w:val="28"/>
        </w:rPr>
        <w:t>указа</w:t>
      </w:r>
      <w:r w:rsidRPr="00F373D2">
        <w:rPr>
          <w:rFonts w:ascii="Times New Roman" w:hAnsi="Times New Roman"/>
          <w:sz w:val="28"/>
        </w:rPr>
        <w:t>нные лица пр</w:t>
      </w:r>
      <w:r w:rsidRPr="00F373D2">
        <w:rPr>
          <w:rFonts w:ascii="Times New Roman" w:hAnsi="Times New Roman"/>
          <w:sz w:val="28"/>
        </w:rPr>
        <w:t>о</w:t>
      </w:r>
      <w:r w:rsidRPr="00F373D2">
        <w:rPr>
          <w:rFonts w:ascii="Times New Roman" w:hAnsi="Times New Roman"/>
          <w:sz w:val="28"/>
        </w:rPr>
        <w:t>водят согласование места размещения  с Главой сельского поселения.</w:t>
      </w:r>
      <w:r w:rsidR="00512C2B" w:rsidRPr="00F373D2">
        <w:rPr>
          <w:rFonts w:ascii="Times New Roman" w:hAnsi="Times New Roman"/>
          <w:sz w:val="28"/>
        </w:rPr>
        <w:t xml:space="preserve"> </w:t>
      </w:r>
    </w:p>
    <w:p w:rsidR="004804E6" w:rsidRPr="00F373D2" w:rsidRDefault="00512C2B" w:rsidP="00A85F79">
      <w:pPr>
        <w:widowControl/>
        <w:shd w:val="clear" w:color="auto" w:fill="FFFFFF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F373D2">
        <w:rPr>
          <w:rFonts w:ascii="Times New Roman" w:hAnsi="Times New Roman"/>
          <w:sz w:val="28"/>
        </w:rPr>
        <w:t>Для получения разрешения необходимо обратиться в администрацию сельск</w:t>
      </w:r>
      <w:r w:rsidRPr="00F373D2">
        <w:rPr>
          <w:rFonts w:ascii="Times New Roman" w:hAnsi="Times New Roman"/>
          <w:sz w:val="28"/>
        </w:rPr>
        <w:t>о</w:t>
      </w:r>
      <w:r w:rsidRPr="00F373D2">
        <w:rPr>
          <w:rFonts w:ascii="Times New Roman" w:hAnsi="Times New Roman"/>
          <w:sz w:val="28"/>
        </w:rPr>
        <w:t xml:space="preserve">го поселения </w:t>
      </w:r>
      <w:r w:rsidR="009F7545">
        <w:rPr>
          <w:rFonts w:ascii="Times New Roman" w:hAnsi="Times New Roman"/>
          <w:sz w:val="28"/>
          <w:szCs w:val="28"/>
        </w:rPr>
        <w:t>Липовка</w:t>
      </w:r>
      <w:r w:rsidR="009F7545" w:rsidRPr="00F373D2">
        <w:rPr>
          <w:rFonts w:ascii="Times New Roman" w:hAnsi="Times New Roman"/>
          <w:sz w:val="28"/>
        </w:rPr>
        <w:t xml:space="preserve"> </w:t>
      </w:r>
      <w:r w:rsidRPr="00F373D2">
        <w:rPr>
          <w:rFonts w:ascii="Times New Roman" w:hAnsi="Times New Roman"/>
          <w:sz w:val="28"/>
        </w:rPr>
        <w:t>муниципального района Сергиевский с заявлением. В заявл</w:t>
      </w:r>
      <w:r w:rsidRPr="00F373D2">
        <w:rPr>
          <w:rFonts w:ascii="Times New Roman" w:hAnsi="Times New Roman"/>
          <w:sz w:val="28"/>
        </w:rPr>
        <w:t>е</w:t>
      </w:r>
      <w:r w:rsidRPr="00F373D2">
        <w:rPr>
          <w:rFonts w:ascii="Times New Roman" w:hAnsi="Times New Roman"/>
          <w:sz w:val="28"/>
        </w:rPr>
        <w:t xml:space="preserve">нии указывается: фамилия, имя, отчество, адрес проживания, </w:t>
      </w:r>
      <w:r w:rsidR="004555A7" w:rsidRPr="00F373D2">
        <w:rPr>
          <w:rFonts w:ascii="Times New Roman" w:hAnsi="Times New Roman"/>
          <w:sz w:val="28"/>
        </w:rPr>
        <w:t xml:space="preserve">либо наименование и юридический адрес организации, предприятия и учреждения; </w:t>
      </w:r>
      <w:r w:rsidRPr="00F373D2">
        <w:rPr>
          <w:rFonts w:ascii="Times New Roman" w:hAnsi="Times New Roman"/>
          <w:sz w:val="28"/>
        </w:rPr>
        <w:t>место и время план</w:t>
      </w:r>
      <w:r w:rsidRPr="00F373D2">
        <w:rPr>
          <w:rFonts w:ascii="Times New Roman" w:hAnsi="Times New Roman"/>
          <w:sz w:val="28"/>
        </w:rPr>
        <w:t>и</w:t>
      </w:r>
      <w:r w:rsidRPr="00F373D2">
        <w:rPr>
          <w:rFonts w:ascii="Times New Roman" w:hAnsi="Times New Roman"/>
          <w:sz w:val="28"/>
        </w:rPr>
        <w:t xml:space="preserve">руемого разведения </w:t>
      </w:r>
      <w:r w:rsidRPr="00F373D2">
        <w:rPr>
          <w:rFonts w:ascii="Times New Roman" w:hAnsi="Times New Roman"/>
          <w:snapToGrid/>
          <w:color w:val="212121"/>
          <w:sz w:val="28"/>
          <w:szCs w:val="28"/>
        </w:rPr>
        <w:t>открытого огня или разведения костра для приготовления пищи в специальных несгораемых емкостях (например: мангалы, жаровни)</w:t>
      </w:r>
      <w:r w:rsidR="00801192" w:rsidRPr="00F373D2">
        <w:rPr>
          <w:rFonts w:ascii="Times New Roman" w:hAnsi="Times New Roman"/>
          <w:snapToGrid/>
          <w:color w:val="212121"/>
          <w:sz w:val="28"/>
          <w:szCs w:val="28"/>
        </w:rPr>
        <w:t>. Разрешение или отказ выдается в течени</w:t>
      </w:r>
      <w:r w:rsidR="004555A7" w:rsidRPr="00F373D2">
        <w:rPr>
          <w:rFonts w:ascii="Times New Roman" w:hAnsi="Times New Roman"/>
          <w:snapToGrid/>
          <w:color w:val="212121"/>
          <w:sz w:val="28"/>
          <w:szCs w:val="28"/>
        </w:rPr>
        <w:t>е</w:t>
      </w:r>
      <w:r w:rsidR="00801192" w:rsidRPr="00F373D2">
        <w:rPr>
          <w:rFonts w:ascii="Times New Roman" w:hAnsi="Times New Roman"/>
          <w:snapToGrid/>
          <w:color w:val="212121"/>
          <w:sz w:val="28"/>
          <w:szCs w:val="28"/>
        </w:rPr>
        <w:t xml:space="preserve"> 15 календарных дней со дня регистрации заявления в письменном виде. Основания для отказа в выдаче разрешения</w:t>
      </w:r>
      <w:r w:rsidR="004804E6" w:rsidRPr="00F373D2">
        <w:rPr>
          <w:rFonts w:ascii="Times New Roman" w:hAnsi="Times New Roman"/>
          <w:snapToGrid/>
          <w:color w:val="212121"/>
          <w:sz w:val="28"/>
          <w:szCs w:val="28"/>
        </w:rPr>
        <w:t>:</w:t>
      </w:r>
      <w:r w:rsidR="00801192" w:rsidRPr="00F373D2">
        <w:rPr>
          <w:rFonts w:ascii="Times New Roman" w:hAnsi="Times New Roman"/>
          <w:snapToGrid/>
          <w:color w:val="212121"/>
          <w:sz w:val="28"/>
          <w:szCs w:val="28"/>
        </w:rPr>
        <w:t xml:space="preserve"> </w:t>
      </w:r>
    </w:p>
    <w:p w:rsidR="004804E6" w:rsidRPr="00F373D2" w:rsidRDefault="00EC2686" w:rsidP="00F373D2">
      <w:pPr>
        <w:widowControl/>
        <w:shd w:val="clear" w:color="auto" w:fill="FFFFFF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373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="004804E6" w:rsidRPr="00F373D2">
        <w:rPr>
          <w:rFonts w:ascii="Times New Roman" w:hAnsi="Times New Roman"/>
          <w:sz w:val="28"/>
          <w:szCs w:val="28"/>
        </w:rPr>
        <w:t>аявление не подписано</w:t>
      </w:r>
      <w:r w:rsidR="00F373D2">
        <w:rPr>
          <w:rFonts w:ascii="Times New Roman" w:hAnsi="Times New Roman"/>
          <w:sz w:val="28"/>
          <w:szCs w:val="28"/>
        </w:rPr>
        <w:t>,</w:t>
      </w:r>
      <w:r w:rsidR="004804E6" w:rsidRPr="00F373D2">
        <w:rPr>
          <w:rFonts w:ascii="Times New Roman" w:hAnsi="Times New Roman"/>
          <w:sz w:val="28"/>
          <w:szCs w:val="28"/>
        </w:rPr>
        <w:t xml:space="preserve"> либо подано лицом, не уполномоченным сове</w:t>
      </w:r>
      <w:r w:rsidR="004804E6" w:rsidRPr="00F373D2">
        <w:rPr>
          <w:rFonts w:ascii="Times New Roman" w:hAnsi="Times New Roman"/>
          <w:sz w:val="28"/>
          <w:szCs w:val="28"/>
        </w:rPr>
        <w:t>р</w:t>
      </w:r>
      <w:r w:rsidR="004804E6" w:rsidRPr="00F373D2">
        <w:rPr>
          <w:rFonts w:ascii="Times New Roman" w:hAnsi="Times New Roman"/>
          <w:sz w:val="28"/>
          <w:szCs w:val="28"/>
        </w:rPr>
        <w:t>шать такого рода действия;</w:t>
      </w:r>
    </w:p>
    <w:p w:rsidR="004804E6" w:rsidRPr="00F373D2" w:rsidRDefault="00EC2686" w:rsidP="00F373D2">
      <w:pPr>
        <w:widowControl/>
        <w:shd w:val="clear" w:color="auto" w:fill="FFFFFF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З</w:t>
      </w:r>
      <w:r w:rsidR="004804E6" w:rsidRPr="00F373D2">
        <w:rPr>
          <w:rFonts w:ascii="Times New Roman" w:hAnsi="Times New Roman"/>
          <w:sz w:val="28"/>
          <w:szCs w:val="28"/>
        </w:rPr>
        <w:t>аявление подано в неуполномоченный орган</w:t>
      </w:r>
      <w:r w:rsidR="00F373D2">
        <w:rPr>
          <w:rFonts w:ascii="Times New Roman" w:hAnsi="Times New Roman"/>
          <w:sz w:val="28"/>
          <w:szCs w:val="28"/>
        </w:rPr>
        <w:t>;</w:t>
      </w:r>
    </w:p>
    <w:p w:rsidR="004804E6" w:rsidRPr="00F373D2" w:rsidRDefault="00F373D2" w:rsidP="00F373D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804E6" w:rsidRPr="00F373D2">
        <w:rPr>
          <w:rFonts w:ascii="Times New Roman" w:hAnsi="Times New Roman"/>
          <w:sz w:val="28"/>
          <w:szCs w:val="28"/>
        </w:rPr>
        <w:t>заявление содержит ошибки или противоречивые или недостоверные сведения;</w:t>
      </w:r>
    </w:p>
    <w:p w:rsidR="00F373D2" w:rsidRPr="00F373D2" w:rsidRDefault="00EC2686" w:rsidP="00F373D2">
      <w:pPr>
        <w:widowControl/>
        <w:shd w:val="clear" w:color="auto" w:fill="FFFFFF"/>
        <w:ind w:firstLine="708"/>
        <w:rPr>
          <w:rFonts w:ascii="Times New Roman" w:hAnsi="Times New Roman"/>
          <w:b/>
          <w:snapToGrid/>
          <w:color w:val="212121"/>
          <w:sz w:val="28"/>
          <w:szCs w:val="28"/>
        </w:rPr>
      </w:pPr>
      <w:r>
        <w:rPr>
          <w:rFonts w:ascii="Times New Roman" w:hAnsi="Times New Roman"/>
          <w:snapToGrid/>
          <w:color w:val="212121"/>
          <w:sz w:val="28"/>
          <w:szCs w:val="28"/>
        </w:rPr>
        <w:t>3.</w:t>
      </w:r>
      <w:r w:rsidR="00F373D2" w:rsidRPr="00F373D2">
        <w:rPr>
          <w:rFonts w:ascii="Times New Roman" w:hAnsi="Times New Roman"/>
          <w:snapToGrid/>
          <w:color w:val="212121"/>
          <w:sz w:val="28"/>
          <w:szCs w:val="28"/>
        </w:rPr>
        <w:t xml:space="preserve"> </w:t>
      </w:r>
      <w:r>
        <w:rPr>
          <w:rFonts w:ascii="Times New Roman" w:hAnsi="Times New Roman"/>
          <w:snapToGrid/>
          <w:color w:val="212121"/>
          <w:sz w:val="28"/>
          <w:szCs w:val="28"/>
        </w:rPr>
        <w:t>В</w:t>
      </w:r>
      <w:r w:rsidR="00F373D2" w:rsidRPr="00F373D2">
        <w:rPr>
          <w:rFonts w:ascii="Times New Roman" w:hAnsi="Times New Roman"/>
          <w:snapToGrid/>
          <w:color w:val="212121"/>
          <w:sz w:val="28"/>
          <w:szCs w:val="28"/>
        </w:rPr>
        <w:t xml:space="preserve"> случаях, указанных в п.8 настоящего Порядка</w:t>
      </w:r>
      <w:r w:rsidR="00F373D2" w:rsidRPr="00F373D2">
        <w:rPr>
          <w:rFonts w:ascii="Times New Roman" w:hAnsi="Times New Roman"/>
          <w:b/>
          <w:snapToGrid/>
          <w:color w:val="212121"/>
          <w:sz w:val="28"/>
          <w:szCs w:val="28"/>
        </w:rPr>
        <w:t xml:space="preserve">.    </w:t>
      </w:r>
    </w:p>
    <w:p w:rsidR="000E7B6E" w:rsidRPr="000E7B6E" w:rsidRDefault="000E7B6E" w:rsidP="00A85F79">
      <w:pPr>
        <w:widowControl/>
        <w:shd w:val="clear" w:color="auto" w:fill="FFFFFF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6.</w:t>
      </w:r>
      <w:r w:rsidR="00FE2C8A">
        <w:rPr>
          <w:rFonts w:ascii="Times New Roman" w:hAnsi="Times New Roman"/>
          <w:snapToGrid/>
          <w:color w:val="212121"/>
          <w:sz w:val="28"/>
          <w:szCs w:val="28"/>
        </w:rPr>
        <w:t xml:space="preserve"> 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В случаях выполнения работ по уничтожению сухой травянистой раст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и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тельности, стерни, пожнивных остатков и иных горючих отходов, организации ма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с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совых мероприятий с использованием открытого огня допускается увеличивать диаметр очага горения до 3 метров. При этом минимально допустимый радиус зоны очистки вокруг очага горения от сухостойных деревьев, сухой травы, валежника, порубочных остатков, других горючих материалов </w:t>
      </w:r>
      <w:r w:rsidR="00801192">
        <w:rPr>
          <w:rFonts w:ascii="Times New Roman" w:hAnsi="Times New Roman"/>
          <w:snapToGrid/>
          <w:color w:val="212121"/>
          <w:sz w:val="28"/>
          <w:szCs w:val="28"/>
        </w:rPr>
        <w:t>определяется в соответствии с приложением к настоящему П</w:t>
      </w:r>
      <w:r w:rsidR="00F373D2">
        <w:rPr>
          <w:rFonts w:ascii="Times New Roman" w:hAnsi="Times New Roman"/>
          <w:snapToGrid/>
          <w:color w:val="212121"/>
          <w:sz w:val="28"/>
          <w:szCs w:val="28"/>
        </w:rPr>
        <w:t>орядку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.</w:t>
      </w:r>
      <w:r w:rsidR="00FE2C8A">
        <w:rPr>
          <w:rFonts w:ascii="Times New Roman" w:hAnsi="Times New Roman"/>
          <w:snapToGrid/>
          <w:color w:val="212121"/>
          <w:sz w:val="28"/>
          <w:szCs w:val="28"/>
        </w:rPr>
        <w:t xml:space="preserve"> </w:t>
      </w:r>
      <w:r w:rsidR="00F373D2">
        <w:rPr>
          <w:rFonts w:ascii="Times New Roman" w:hAnsi="Times New Roman"/>
          <w:snapToGrid/>
          <w:color w:val="212121"/>
          <w:sz w:val="28"/>
          <w:szCs w:val="28"/>
        </w:rPr>
        <w:t xml:space="preserve"> </w:t>
      </w:r>
      <w:r w:rsidR="00FE2C8A">
        <w:rPr>
          <w:rFonts w:ascii="Times New Roman" w:hAnsi="Times New Roman"/>
          <w:snapToGrid/>
          <w:color w:val="212121"/>
          <w:sz w:val="28"/>
          <w:szCs w:val="28"/>
        </w:rPr>
        <w:t>Данные виды работ могут проводит</w:t>
      </w:r>
      <w:r w:rsidR="00801192">
        <w:rPr>
          <w:rFonts w:ascii="Times New Roman" w:hAnsi="Times New Roman"/>
          <w:snapToGrid/>
          <w:color w:val="212121"/>
          <w:sz w:val="28"/>
          <w:szCs w:val="28"/>
        </w:rPr>
        <w:t>ь</w:t>
      </w:r>
      <w:r w:rsidR="00FE2C8A">
        <w:rPr>
          <w:rFonts w:ascii="Times New Roman" w:hAnsi="Times New Roman"/>
          <w:snapToGrid/>
          <w:color w:val="212121"/>
          <w:sz w:val="28"/>
          <w:szCs w:val="28"/>
        </w:rPr>
        <w:t>ся тол</w:t>
      </w:r>
      <w:r w:rsidR="00FE2C8A">
        <w:rPr>
          <w:rFonts w:ascii="Times New Roman" w:hAnsi="Times New Roman"/>
          <w:snapToGrid/>
          <w:color w:val="212121"/>
          <w:sz w:val="28"/>
          <w:szCs w:val="28"/>
        </w:rPr>
        <w:t>ь</w:t>
      </w:r>
      <w:r w:rsidR="00FE2C8A">
        <w:rPr>
          <w:rFonts w:ascii="Times New Roman" w:hAnsi="Times New Roman"/>
          <w:snapToGrid/>
          <w:color w:val="212121"/>
          <w:sz w:val="28"/>
          <w:szCs w:val="28"/>
        </w:rPr>
        <w:t>ко лицами, уполномоченными Главой сельского поселения.</w:t>
      </w:r>
    </w:p>
    <w:p w:rsidR="000E7B6E" w:rsidRPr="000E7B6E" w:rsidRDefault="000E7B6E" w:rsidP="00A85F79">
      <w:pPr>
        <w:widowControl/>
        <w:shd w:val="clear" w:color="auto" w:fill="FFFFFF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7.В течение всего периода использования открытого огня до прекращения процесса тления должен осуществляться </w:t>
      </w:r>
      <w:proofErr w:type="gramStart"/>
      <w:r w:rsidRPr="000E7B6E">
        <w:rPr>
          <w:rFonts w:ascii="Times New Roman" w:hAnsi="Times New Roman"/>
          <w:snapToGrid/>
          <w:color w:val="212121"/>
          <w:sz w:val="28"/>
          <w:szCs w:val="28"/>
        </w:rPr>
        <w:t>контроль за</w:t>
      </w:r>
      <w:proofErr w:type="gramEnd"/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 нераспространением горения (тления) за пределы очаговой зоны.</w:t>
      </w:r>
    </w:p>
    <w:p w:rsidR="000E7B6E" w:rsidRPr="000E7B6E" w:rsidRDefault="000E7B6E" w:rsidP="00A85F79">
      <w:pPr>
        <w:widowControl/>
        <w:shd w:val="clear" w:color="auto" w:fill="FFFFFF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8.    Использование открытого огня запрещается:</w:t>
      </w:r>
    </w:p>
    <w:p w:rsidR="000E7B6E" w:rsidRPr="000E7B6E" w:rsidRDefault="000E7B6E" w:rsidP="000E7B6E">
      <w:pPr>
        <w:widowControl/>
        <w:shd w:val="clear" w:color="auto" w:fill="FFFFFF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а) на торфяных почвах;</w:t>
      </w:r>
    </w:p>
    <w:p w:rsidR="000E7B6E" w:rsidRPr="00F373D2" w:rsidRDefault="00801192" w:rsidP="000E7B6E">
      <w:pPr>
        <w:widowControl/>
        <w:shd w:val="clear" w:color="auto" w:fill="FFFFFF"/>
        <w:rPr>
          <w:rFonts w:ascii="Times New Roman" w:hAnsi="Times New Roman"/>
          <w:snapToGrid/>
          <w:color w:val="212121"/>
          <w:sz w:val="28"/>
          <w:szCs w:val="28"/>
        </w:rPr>
      </w:pPr>
      <w:r>
        <w:rPr>
          <w:rFonts w:ascii="Times New Roman" w:hAnsi="Times New Roman"/>
          <w:snapToGrid/>
          <w:color w:val="212121"/>
          <w:sz w:val="28"/>
          <w:szCs w:val="28"/>
        </w:rPr>
        <w:t xml:space="preserve">б) </w:t>
      </w:r>
      <w:r w:rsidRPr="00F373D2">
        <w:rPr>
          <w:rFonts w:ascii="Times New Roman" w:hAnsi="Times New Roman"/>
          <w:snapToGrid/>
          <w:color w:val="212121"/>
          <w:sz w:val="28"/>
          <w:szCs w:val="28"/>
        </w:rPr>
        <w:t>на землях сельскохозяйственного назначения при установлении особого против</w:t>
      </w:r>
      <w:r w:rsidRPr="00F373D2">
        <w:rPr>
          <w:rFonts w:ascii="Times New Roman" w:hAnsi="Times New Roman"/>
          <w:snapToGrid/>
          <w:color w:val="212121"/>
          <w:sz w:val="28"/>
          <w:szCs w:val="28"/>
        </w:rPr>
        <w:t>о</w:t>
      </w:r>
      <w:r w:rsidRPr="00F373D2">
        <w:rPr>
          <w:rFonts w:ascii="Times New Roman" w:hAnsi="Times New Roman"/>
          <w:snapToGrid/>
          <w:color w:val="212121"/>
          <w:sz w:val="28"/>
          <w:szCs w:val="28"/>
        </w:rPr>
        <w:t>пожарного режима</w:t>
      </w:r>
      <w:r w:rsidR="000E7B6E" w:rsidRPr="00F373D2">
        <w:rPr>
          <w:rFonts w:ascii="Times New Roman" w:hAnsi="Times New Roman"/>
          <w:snapToGrid/>
          <w:color w:val="212121"/>
          <w:sz w:val="28"/>
          <w:szCs w:val="28"/>
        </w:rPr>
        <w:t>;</w:t>
      </w:r>
    </w:p>
    <w:p w:rsidR="000E7B6E" w:rsidRPr="000E7B6E" w:rsidRDefault="000E7B6E" w:rsidP="000E7B6E">
      <w:pPr>
        <w:widowControl/>
        <w:shd w:val="clear" w:color="auto" w:fill="FFFFFF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в) при поступившей информации о приближающихся неблагоприятных или опасных для жизнедеятельности людей метеорологических явлениях, связанных с сильными порывами ветра;</w:t>
      </w:r>
    </w:p>
    <w:p w:rsidR="000E7B6E" w:rsidRPr="000E7B6E" w:rsidRDefault="000E7B6E" w:rsidP="000E7B6E">
      <w:pPr>
        <w:widowControl/>
        <w:shd w:val="clear" w:color="auto" w:fill="FFFFFF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г) под кронами деревьев хвойных пород;</w:t>
      </w:r>
    </w:p>
    <w:p w:rsidR="000E7B6E" w:rsidRPr="000E7B6E" w:rsidRDefault="000E7B6E" w:rsidP="000E7B6E">
      <w:pPr>
        <w:widowControl/>
        <w:shd w:val="clear" w:color="auto" w:fill="FFFFFF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д) в емкости, стенки которой имеют огненный сквозной прогар;</w:t>
      </w:r>
    </w:p>
    <w:p w:rsidR="000E7B6E" w:rsidRPr="000E7B6E" w:rsidRDefault="000E7B6E" w:rsidP="000E7B6E">
      <w:pPr>
        <w:widowControl/>
        <w:shd w:val="clear" w:color="auto" w:fill="FFFFFF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lastRenderedPageBreak/>
        <w:t>е) 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исключающих распространение пламени и выпадение сг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о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раемых материалов за пределы очага горения;</w:t>
      </w:r>
    </w:p>
    <w:p w:rsidR="000E7B6E" w:rsidRPr="000E7B6E" w:rsidRDefault="000E7B6E" w:rsidP="000E7B6E">
      <w:pPr>
        <w:widowControl/>
        <w:shd w:val="clear" w:color="auto" w:fill="FFFFFF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ж) при скорости ветра, превышающей значение 10 метров в секунду.</w:t>
      </w:r>
    </w:p>
    <w:p w:rsidR="000E7B6E" w:rsidRPr="000E7B6E" w:rsidRDefault="000E7B6E" w:rsidP="00A85F79">
      <w:pPr>
        <w:widowControl/>
        <w:shd w:val="clear" w:color="auto" w:fill="FFFFFF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9.    В процессе использования открытого огня запрещается:</w:t>
      </w:r>
    </w:p>
    <w:p w:rsidR="000E7B6E" w:rsidRPr="000E7B6E" w:rsidRDefault="000E7B6E" w:rsidP="000E7B6E">
      <w:pPr>
        <w:widowControl/>
        <w:shd w:val="clear" w:color="auto" w:fill="FFFFFF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а) 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о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токсичные вещества;</w:t>
      </w:r>
    </w:p>
    <w:p w:rsidR="000E7B6E" w:rsidRPr="000E7B6E" w:rsidRDefault="000E7B6E" w:rsidP="000E7B6E">
      <w:pPr>
        <w:widowControl/>
        <w:shd w:val="clear" w:color="auto" w:fill="FFFFFF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б) оставлять место очага горения без присмотра до полного прекращения горения (тления);</w:t>
      </w:r>
    </w:p>
    <w:p w:rsidR="000E7B6E" w:rsidRPr="000E7B6E" w:rsidRDefault="000E7B6E" w:rsidP="000E7B6E">
      <w:pPr>
        <w:widowControl/>
        <w:shd w:val="clear" w:color="auto" w:fill="FFFFFF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в) располагать легковоспламеняющиеся и горючие жидкости, а также горючие м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а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териалы вблизи очага горения.</w:t>
      </w:r>
    </w:p>
    <w:p w:rsidR="000E7B6E" w:rsidRPr="000E7B6E" w:rsidRDefault="000E7B6E" w:rsidP="00A85F79">
      <w:pPr>
        <w:widowControl/>
        <w:shd w:val="clear" w:color="auto" w:fill="FFFFFF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10. После использования открытого огня место очага горения должно быть з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а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сыпано землей (песком) или залито водой до полного прекращения горения (тл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е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ния).</w:t>
      </w:r>
    </w:p>
    <w:p w:rsidR="000E7B6E" w:rsidRDefault="000E7B6E" w:rsidP="00A85F79">
      <w:pPr>
        <w:widowControl/>
        <w:shd w:val="clear" w:color="auto" w:fill="FFFFFF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11.На озелененных территориях общего пользования и прилегающих к ним территориях разводить костры, в том числе с использованием бочек, баков, манг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а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лов или емкостей, выполненных из иных негорючих материалов, запрещается.</w:t>
      </w:r>
    </w:p>
    <w:p w:rsidR="00A85F79" w:rsidRPr="000E7B6E" w:rsidRDefault="00A85F79" w:rsidP="00A85F79">
      <w:pPr>
        <w:widowControl/>
        <w:shd w:val="clear" w:color="auto" w:fill="FFFFFF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0200"/>
      </w:tblGrid>
      <w:tr w:rsidR="000E7B6E" w:rsidRPr="000E7B6E" w:rsidTr="000E7B6E">
        <w:tc>
          <w:tcPr>
            <w:tcW w:w="0" w:type="auto"/>
            <w:vAlign w:val="center"/>
            <w:hideMark/>
          </w:tcPr>
          <w:p w:rsidR="000E7B6E" w:rsidRPr="000E7B6E" w:rsidRDefault="000E7B6E" w:rsidP="000E7B6E">
            <w:pPr>
              <w:widowControl/>
              <w:jc w:val="left"/>
              <w:rPr>
                <w:rFonts w:ascii="Times New Roman" w:hAnsi="Times New Roman"/>
                <w:snapToGrid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0E7B6E" w:rsidRPr="000E7B6E" w:rsidRDefault="000E7B6E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Приложение</w:t>
            </w:r>
          </w:p>
          <w:p w:rsidR="000E7B6E" w:rsidRPr="000E7B6E" w:rsidRDefault="000E7B6E" w:rsidP="00FE2C8A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 xml:space="preserve">к Порядку определения мест и способов разведения </w:t>
            </w:r>
            <w:r w:rsidRPr="00F84FF8">
              <w:rPr>
                <w:rFonts w:ascii="Times New Roman" w:hAnsi="Times New Roman"/>
                <w:snapToGrid/>
                <w:sz w:val="28"/>
                <w:szCs w:val="28"/>
              </w:rPr>
              <w:t>костров</w:t>
            </w:r>
            <w:r w:rsidR="00F84FF8">
              <w:rPr>
                <w:rFonts w:ascii="Times New Roman" w:hAnsi="Times New Roman"/>
                <w:snapToGrid/>
                <w:sz w:val="28"/>
                <w:szCs w:val="28"/>
              </w:rPr>
              <w:t xml:space="preserve">, </w:t>
            </w:r>
            <w:r w:rsidR="00FE2C8A" w:rsidRPr="00F84FF8">
              <w:rPr>
                <w:rFonts w:ascii="Times New Roman" w:hAnsi="Times New Roman"/>
                <w:snapToGrid/>
                <w:sz w:val="28"/>
                <w:szCs w:val="28"/>
              </w:rPr>
              <w:t xml:space="preserve"> </w:t>
            </w:r>
            <w:r w:rsidR="00F84FF8" w:rsidRPr="00F84FF8">
              <w:rPr>
                <w:rFonts w:ascii="Times New Roman" w:hAnsi="Times New Roman"/>
                <w:bCs/>
                <w:color w:val="212121"/>
                <w:sz w:val="28"/>
                <w:szCs w:val="28"/>
              </w:rPr>
              <w:t>а также проведение работ по уничтожению сухой растительности</w:t>
            </w:r>
            <w:r w:rsidR="00FE2C8A">
              <w:rPr>
                <w:rFonts w:ascii="Times New Roman" w:hAnsi="Times New Roman"/>
                <w:snapToGrid/>
                <w:sz w:val="28"/>
                <w:szCs w:val="28"/>
              </w:rPr>
              <w:t xml:space="preserve"> </w:t>
            </w: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 xml:space="preserve"> на землях общего пользования на территории сельского поселения</w:t>
            </w:r>
            <w:r w:rsidR="00A85F79">
              <w:rPr>
                <w:rFonts w:ascii="Times New Roman" w:hAnsi="Times New Roman"/>
                <w:snapToGrid/>
                <w:sz w:val="28"/>
                <w:szCs w:val="28"/>
              </w:rPr>
              <w:t xml:space="preserve"> </w:t>
            </w:r>
            <w:r w:rsidR="009F7545">
              <w:rPr>
                <w:rFonts w:ascii="Times New Roman" w:hAnsi="Times New Roman"/>
                <w:sz w:val="28"/>
                <w:szCs w:val="28"/>
              </w:rPr>
              <w:t>Липовка</w:t>
            </w:r>
            <w:r w:rsidR="00A85F79">
              <w:rPr>
                <w:rFonts w:ascii="Times New Roman" w:hAnsi="Times New Roman"/>
                <w:snapToGrid/>
                <w:sz w:val="28"/>
                <w:szCs w:val="28"/>
              </w:rPr>
              <w:t xml:space="preserve"> </w:t>
            </w: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 xml:space="preserve"> муниципального района </w:t>
            </w:r>
            <w:r w:rsidR="00A85F79">
              <w:rPr>
                <w:rFonts w:ascii="Times New Roman" w:hAnsi="Times New Roman"/>
                <w:snapToGrid/>
                <w:sz w:val="28"/>
                <w:szCs w:val="28"/>
              </w:rPr>
              <w:t>Сергиевский</w:t>
            </w:r>
          </w:p>
          <w:p w:rsidR="000E7B6E" w:rsidRPr="000E7B6E" w:rsidRDefault="000E7B6E" w:rsidP="000E7B6E">
            <w:pPr>
              <w:widowControl/>
              <w:jc w:val="lef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color w:val="FFFFFF"/>
                <w:sz w:val="28"/>
                <w:szCs w:val="28"/>
              </w:rPr>
              <w:t>21</w:t>
            </w:r>
          </w:p>
        </w:tc>
      </w:tr>
    </w:tbl>
    <w:p w:rsidR="000E7B6E" w:rsidRPr="000E7B6E" w:rsidRDefault="000E7B6E" w:rsidP="000E7B6E">
      <w:pPr>
        <w:widowControl/>
        <w:shd w:val="clear" w:color="auto" w:fill="FFFFFF"/>
        <w:jc w:val="left"/>
        <w:rPr>
          <w:rFonts w:ascii="Times New Roman" w:hAnsi="Times New Roman"/>
          <w:snapToGrid/>
          <w:vanish/>
          <w:color w:val="212121"/>
          <w:sz w:val="28"/>
          <w:szCs w:val="28"/>
        </w:rPr>
      </w:pPr>
    </w:p>
    <w:tbl>
      <w:tblPr>
        <w:tblW w:w="0" w:type="auto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6"/>
        <w:gridCol w:w="340"/>
        <w:gridCol w:w="410"/>
        <w:gridCol w:w="340"/>
        <w:gridCol w:w="410"/>
        <w:gridCol w:w="320"/>
      </w:tblGrid>
      <w:tr w:rsidR="000E7B6E" w:rsidRPr="000E7B6E" w:rsidTr="000E7B6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B6E" w:rsidRPr="000E7B6E" w:rsidRDefault="000E7B6E" w:rsidP="000E7B6E">
            <w:pPr>
              <w:widowControl/>
              <w:jc w:val="lef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Высота точки размещения горючих материалов в месте использов</w:t>
            </w: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а</w:t>
            </w: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 xml:space="preserve">ния открытого огня над уровнем земли, </w:t>
            </w:r>
            <w:proofErr w:type="gramStart"/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B6E" w:rsidRPr="000E7B6E" w:rsidRDefault="000E7B6E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B6E" w:rsidRPr="000E7B6E" w:rsidRDefault="000E7B6E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1,5</w:t>
            </w:r>
          </w:p>
        </w:tc>
        <w:tc>
          <w:tcPr>
            <w:tcW w:w="0" w:type="auto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B6E" w:rsidRPr="000E7B6E" w:rsidRDefault="000E7B6E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B6E" w:rsidRPr="000E7B6E" w:rsidRDefault="000E7B6E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2,5</w:t>
            </w:r>
          </w:p>
        </w:tc>
        <w:tc>
          <w:tcPr>
            <w:tcW w:w="0" w:type="auto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B6E" w:rsidRPr="000E7B6E" w:rsidRDefault="000E7B6E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3</w:t>
            </w:r>
          </w:p>
        </w:tc>
      </w:tr>
      <w:tr w:rsidR="000E7B6E" w:rsidRPr="000E7B6E" w:rsidTr="000E7B6E">
        <w:tc>
          <w:tcPr>
            <w:tcW w:w="0" w:type="auto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B6E" w:rsidRPr="000E7B6E" w:rsidRDefault="000E7B6E" w:rsidP="000E7B6E">
            <w:pPr>
              <w:widowControl/>
              <w:jc w:val="lef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 xml:space="preserve">Минимальный допустимый радиус зоны очистки от места сжигания хвороста, лесной подстилки, сухой травы, валежника, порубочных остатков, других горючих материалов, </w:t>
            </w:r>
            <w:proofErr w:type="gramStart"/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B6E" w:rsidRPr="000E7B6E" w:rsidRDefault="000E7B6E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B6E" w:rsidRPr="000E7B6E" w:rsidRDefault="000E7B6E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B6E" w:rsidRPr="000E7B6E" w:rsidRDefault="000E7B6E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B6E" w:rsidRPr="000E7B6E" w:rsidRDefault="000E7B6E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B6E" w:rsidRPr="000E7B6E" w:rsidRDefault="000E7B6E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50</w:t>
            </w:r>
          </w:p>
        </w:tc>
      </w:tr>
    </w:tbl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sectPr w:rsidR="006850EA" w:rsidSect="007748FA">
      <w:pgSz w:w="11907" w:h="16840" w:code="9"/>
      <w:pgMar w:top="899" w:right="567" w:bottom="426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C0F" w:rsidRDefault="006E3C0F">
      <w:r>
        <w:separator/>
      </w:r>
    </w:p>
  </w:endnote>
  <w:endnote w:type="continuationSeparator" w:id="0">
    <w:p w:rsidR="006E3C0F" w:rsidRDefault="006E3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C0F" w:rsidRDefault="006E3C0F">
      <w:r>
        <w:separator/>
      </w:r>
    </w:p>
  </w:footnote>
  <w:footnote w:type="continuationSeparator" w:id="0">
    <w:p w:rsidR="006E3C0F" w:rsidRDefault="006E3C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55AB"/>
    <w:multiLevelType w:val="multilevel"/>
    <w:tmpl w:val="F9A83A60"/>
    <w:lvl w:ilvl="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1">
    <w:nsid w:val="023B3F9E"/>
    <w:multiLevelType w:val="hybridMultilevel"/>
    <w:tmpl w:val="0A9C5CD0"/>
    <w:lvl w:ilvl="0" w:tplc="F0B636EC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490EFC12">
      <w:numFmt w:val="none"/>
      <w:lvlText w:val=""/>
      <w:lvlJc w:val="left"/>
      <w:pPr>
        <w:tabs>
          <w:tab w:val="num" w:pos="360"/>
        </w:tabs>
      </w:pPr>
    </w:lvl>
    <w:lvl w:ilvl="2" w:tplc="D8F240AC">
      <w:numFmt w:val="none"/>
      <w:lvlText w:val=""/>
      <w:lvlJc w:val="left"/>
      <w:pPr>
        <w:tabs>
          <w:tab w:val="num" w:pos="360"/>
        </w:tabs>
      </w:pPr>
    </w:lvl>
    <w:lvl w:ilvl="3" w:tplc="792C30BC">
      <w:numFmt w:val="none"/>
      <w:lvlText w:val=""/>
      <w:lvlJc w:val="left"/>
      <w:pPr>
        <w:tabs>
          <w:tab w:val="num" w:pos="360"/>
        </w:tabs>
      </w:pPr>
    </w:lvl>
    <w:lvl w:ilvl="4" w:tplc="2324A4D0">
      <w:numFmt w:val="none"/>
      <w:lvlText w:val=""/>
      <w:lvlJc w:val="left"/>
      <w:pPr>
        <w:tabs>
          <w:tab w:val="num" w:pos="360"/>
        </w:tabs>
      </w:pPr>
    </w:lvl>
    <w:lvl w:ilvl="5" w:tplc="5CA4747E">
      <w:numFmt w:val="none"/>
      <w:lvlText w:val=""/>
      <w:lvlJc w:val="left"/>
      <w:pPr>
        <w:tabs>
          <w:tab w:val="num" w:pos="360"/>
        </w:tabs>
      </w:pPr>
    </w:lvl>
    <w:lvl w:ilvl="6" w:tplc="A3DCD022">
      <w:numFmt w:val="none"/>
      <w:lvlText w:val=""/>
      <w:lvlJc w:val="left"/>
      <w:pPr>
        <w:tabs>
          <w:tab w:val="num" w:pos="360"/>
        </w:tabs>
      </w:pPr>
    </w:lvl>
    <w:lvl w:ilvl="7" w:tplc="4E208436">
      <w:numFmt w:val="none"/>
      <w:lvlText w:val=""/>
      <w:lvlJc w:val="left"/>
      <w:pPr>
        <w:tabs>
          <w:tab w:val="num" w:pos="360"/>
        </w:tabs>
      </w:pPr>
    </w:lvl>
    <w:lvl w:ilvl="8" w:tplc="A07667D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4030405"/>
    <w:multiLevelType w:val="singleLevel"/>
    <w:tmpl w:val="B576F2B4"/>
    <w:lvl w:ilvl="0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3">
    <w:nsid w:val="0A336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DF645A2"/>
    <w:multiLevelType w:val="hybridMultilevel"/>
    <w:tmpl w:val="26747A04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">
    <w:nsid w:val="13CA6654"/>
    <w:multiLevelType w:val="multilevel"/>
    <w:tmpl w:val="E3BE8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451804"/>
    <w:multiLevelType w:val="multilevel"/>
    <w:tmpl w:val="6D220E0C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213"/>
        </w:tabs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39"/>
        </w:tabs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422"/>
        </w:tabs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065"/>
        </w:tabs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708"/>
        </w:tabs>
        <w:ind w:left="4708" w:hanging="2160"/>
      </w:pPr>
      <w:rPr>
        <w:rFonts w:hint="default"/>
      </w:rPr>
    </w:lvl>
  </w:abstractNum>
  <w:abstractNum w:abstractNumId="7">
    <w:nsid w:val="1C180E10"/>
    <w:multiLevelType w:val="multilevel"/>
    <w:tmpl w:val="3A9E3CE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EDB6977"/>
    <w:multiLevelType w:val="multilevel"/>
    <w:tmpl w:val="9578C8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696096F"/>
    <w:multiLevelType w:val="hybridMultilevel"/>
    <w:tmpl w:val="EB5CEAEA"/>
    <w:lvl w:ilvl="0" w:tplc="F2820CA8">
      <w:start w:val="5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">
    <w:nsid w:val="2DE26E80"/>
    <w:multiLevelType w:val="hybridMultilevel"/>
    <w:tmpl w:val="CAD61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EC6040"/>
    <w:multiLevelType w:val="singleLevel"/>
    <w:tmpl w:val="861E976E"/>
    <w:lvl w:ilvl="0">
      <w:start w:val="7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2">
    <w:nsid w:val="339B0E76"/>
    <w:multiLevelType w:val="multilevel"/>
    <w:tmpl w:val="E6666D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35A52AB1"/>
    <w:multiLevelType w:val="hybridMultilevel"/>
    <w:tmpl w:val="E3946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37142BB8"/>
    <w:multiLevelType w:val="singleLevel"/>
    <w:tmpl w:val="0419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91B0217"/>
    <w:multiLevelType w:val="singleLevel"/>
    <w:tmpl w:val="D45A288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AF63972"/>
    <w:multiLevelType w:val="multilevel"/>
    <w:tmpl w:val="F9A83A60"/>
    <w:lvl w:ilvl="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17">
    <w:nsid w:val="3C6C39A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1AF5A4D"/>
    <w:multiLevelType w:val="singleLevel"/>
    <w:tmpl w:val="22D83B22"/>
    <w:lvl w:ilvl="0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9">
    <w:nsid w:val="552C53A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68E85D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68EC69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8CE4043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7AE57DA3"/>
    <w:multiLevelType w:val="multilevel"/>
    <w:tmpl w:val="4AD2E2BA"/>
    <w:lvl w:ilvl="0">
      <w:start w:val="8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9"/>
  </w:num>
  <w:num w:numId="3">
    <w:abstractNumId w:val="15"/>
  </w:num>
  <w:num w:numId="4">
    <w:abstractNumId w:val="17"/>
  </w:num>
  <w:num w:numId="5">
    <w:abstractNumId w:val="20"/>
  </w:num>
  <w:num w:numId="6">
    <w:abstractNumId w:val="21"/>
  </w:num>
  <w:num w:numId="7">
    <w:abstractNumId w:val="22"/>
  </w:num>
  <w:num w:numId="8">
    <w:abstractNumId w:val="1"/>
  </w:num>
  <w:num w:numId="9">
    <w:abstractNumId w:val="10"/>
  </w:num>
  <w:num w:numId="10">
    <w:abstractNumId w:val="13"/>
  </w:num>
  <w:num w:numId="11">
    <w:abstractNumId w:val="4"/>
  </w:num>
  <w:num w:numId="12">
    <w:abstractNumId w:val="18"/>
  </w:num>
  <w:num w:numId="13">
    <w:abstractNumId w:val="0"/>
  </w:num>
  <w:num w:numId="14">
    <w:abstractNumId w:val="16"/>
  </w:num>
  <w:num w:numId="15">
    <w:abstractNumId w:val="9"/>
  </w:num>
  <w:num w:numId="16">
    <w:abstractNumId w:val="14"/>
  </w:num>
  <w:num w:numId="17">
    <w:abstractNumId w:val="6"/>
    <w:lvlOverride w:ilvl="0">
      <w:startOverride w:val="2"/>
    </w:lvlOverride>
  </w:num>
  <w:num w:numId="18">
    <w:abstractNumId w:val="12"/>
  </w:num>
  <w:num w:numId="19">
    <w:abstractNumId w:val="2"/>
  </w:num>
  <w:num w:numId="20">
    <w:abstractNumId w:val="7"/>
  </w:num>
  <w:num w:numId="21">
    <w:abstractNumId w:val="11"/>
  </w:num>
  <w:num w:numId="22">
    <w:abstractNumId w:val="8"/>
  </w:num>
  <w:num w:numId="23">
    <w:abstractNumId w:val="23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2893"/>
    <w:rsid w:val="0000232F"/>
    <w:rsid w:val="0000505C"/>
    <w:rsid w:val="0001214D"/>
    <w:rsid w:val="00015C9F"/>
    <w:rsid w:val="000215B5"/>
    <w:rsid w:val="00021F5A"/>
    <w:rsid w:val="00022636"/>
    <w:rsid w:val="000251A8"/>
    <w:rsid w:val="0002619D"/>
    <w:rsid w:val="00034881"/>
    <w:rsid w:val="000416DC"/>
    <w:rsid w:val="000902D5"/>
    <w:rsid w:val="000A5FDE"/>
    <w:rsid w:val="000B00E9"/>
    <w:rsid w:val="000B5398"/>
    <w:rsid w:val="000B6E16"/>
    <w:rsid w:val="000C0A94"/>
    <w:rsid w:val="000C6954"/>
    <w:rsid w:val="000C7B19"/>
    <w:rsid w:val="000D03DF"/>
    <w:rsid w:val="000D1EDB"/>
    <w:rsid w:val="000D4717"/>
    <w:rsid w:val="000E736B"/>
    <w:rsid w:val="000E7B6E"/>
    <w:rsid w:val="000F20F0"/>
    <w:rsid w:val="000F359F"/>
    <w:rsid w:val="001070E8"/>
    <w:rsid w:val="00110B12"/>
    <w:rsid w:val="0011216D"/>
    <w:rsid w:val="001319E9"/>
    <w:rsid w:val="00140799"/>
    <w:rsid w:val="00146447"/>
    <w:rsid w:val="00170EFB"/>
    <w:rsid w:val="0017404E"/>
    <w:rsid w:val="001772BE"/>
    <w:rsid w:val="001848D9"/>
    <w:rsid w:val="001A016C"/>
    <w:rsid w:val="001D4362"/>
    <w:rsid w:val="001E0015"/>
    <w:rsid w:val="001E3C54"/>
    <w:rsid w:val="001F6CFF"/>
    <w:rsid w:val="0020569C"/>
    <w:rsid w:val="00207FAB"/>
    <w:rsid w:val="0022774F"/>
    <w:rsid w:val="00233C8A"/>
    <w:rsid w:val="002443DE"/>
    <w:rsid w:val="00255DCE"/>
    <w:rsid w:val="00261CAD"/>
    <w:rsid w:val="002621C0"/>
    <w:rsid w:val="00270995"/>
    <w:rsid w:val="00285BC5"/>
    <w:rsid w:val="00291125"/>
    <w:rsid w:val="00297BEC"/>
    <w:rsid w:val="002A1C79"/>
    <w:rsid w:val="002B4A6B"/>
    <w:rsid w:val="002C2023"/>
    <w:rsid w:val="002C43FF"/>
    <w:rsid w:val="002F7A3C"/>
    <w:rsid w:val="00301B58"/>
    <w:rsid w:val="00316ABB"/>
    <w:rsid w:val="00320465"/>
    <w:rsid w:val="00330FC3"/>
    <w:rsid w:val="0034471F"/>
    <w:rsid w:val="003457D9"/>
    <w:rsid w:val="00346E0B"/>
    <w:rsid w:val="00382943"/>
    <w:rsid w:val="003A6D97"/>
    <w:rsid w:val="003A79C0"/>
    <w:rsid w:val="003B26B8"/>
    <w:rsid w:val="003B5FD8"/>
    <w:rsid w:val="003B78EF"/>
    <w:rsid w:val="003C03E2"/>
    <w:rsid w:val="003D5455"/>
    <w:rsid w:val="003F0B93"/>
    <w:rsid w:val="003F2064"/>
    <w:rsid w:val="00412163"/>
    <w:rsid w:val="004266CC"/>
    <w:rsid w:val="00450CCB"/>
    <w:rsid w:val="004555A7"/>
    <w:rsid w:val="00465463"/>
    <w:rsid w:val="004663A5"/>
    <w:rsid w:val="00467075"/>
    <w:rsid w:val="0047384E"/>
    <w:rsid w:val="004804E6"/>
    <w:rsid w:val="004915EE"/>
    <w:rsid w:val="0049194E"/>
    <w:rsid w:val="00493EB0"/>
    <w:rsid w:val="004C5415"/>
    <w:rsid w:val="004E2071"/>
    <w:rsid w:val="004E5747"/>
    <w:rsid w:val="004E6503"/>
    <w:rsid w:val="004F0A62"/>
    <w:rsid w:val="00512C2B"/>
    <w:rsid w:val="0051573C"/>
    <w:rsid w:val="00524F8A"/>
    <w:rsid w:val="005300F2"/>
    <w:rsid w:val="005413D4"/>
    <w:rsid w:val="005507C4"/>
    <w:rsid w:val="00552396"/>
    <w:rsid w:val="0056365C"/>
    <w:rsid w:val="00572501"/>
    <w:rsid w:val="00591EAD"/>
    <w:rsid w:val="00594EA7"/>
    <w:rsid w:val="00595A39"/>
    <w:rsid w:val="005C5417"/>
    <w:rsid w:val="005E306B"/>
    <w:rsid w:val="005E31F8"/>
    <w:rsid w:val="005E49BA"/>
    <w:rsid w:val="005E4BC5"/>
    <w:rsid w:val="005F15FA"/>
    <w:rsid w:val="005F5C2A"/>
    <w:rsid w:val="005F6C8D"/>
    <w:rsid w:val="006146DF"/>
    <w:rsid w:val="00630BBC"/>
    <w:rsid w:val="0063758A"/>
    <w:rsid w:val="006432C5"/>
    <w:rsid w:val="0064639C"/>
    <w:rsid w:val="0065369A"/>
    <w:rsid w:val="0068249B"/>
    <w:rsid w:val="00683E0A"/>
    <w:rsid w:val="006850EA"/>
    <w:rsid w:val="0068656C"/>
    <w:rsid w:val="006A1F8C"/>
    <w:rsid w:val="006A5FD8"/>
    <w:rsid w:val="006B0094"/>
    <w:rsid w:val="006B7D97"/>
    <w:rsid w:val="006D451E"/>
    <w:rsid w:val="006E33B4"/>
    <w:rsid w:val="006E3C0F"/>
    <w:rsid w:val="00702B1B"/>
    <w:rsid w:val="007127F0"/>
    <w:rsid w:val="0071453F"/>
    <w:rsid w:val="00724700"/>
    <w:rsid w:val="00725043"/>
    <w:rsid w:val="007745D5"/>
    <w:rsid w:val="007748FA"/>
    <w:rsid w:val="00784056"/>
    <w:rsid w:val="00790E78"/>
    <w:rsid w:val="00795953"/>
    <w:rsid w:val="00797DC7"/>
    <w:rsid w:val="007A5A93"/>
    <w:rsid w:val="007C6A35"/>
    <w:rsid w:val="007E0007"/>
    <w:rsid w:val="00801192"/>
    <w:rsid w:val="00805943"/>
    <w:rsid w:val="008103C8"/>
    <w:rsid w:val="00810BDB"/>
    <w:rsid w:val="00812152"/>
    <w:rsid w:val="00815741"/>
    <w:rsid w:val="0082737A"/>
    <w:rsid w:val="008304AF"/>
    <w:rsid w:val="00841C43"/>
    <w:rsid w:val="0085059A"/>
    <w:rsid w:val="00853936"/>
    <w:rsid w:val="00855EBA"/>
    <w:rsid w:val="0087092E"/>
    <w:rsid w:val="008853D8"/>
    <w:rsid w:val="00887408"/>
    <w:rsid w:val="008A025A"/>
    <w:rsid w:val="008B2033"/>
    <w:rsid w:val="008D1E42"/>
    <w:rsid w:val="008D7F1D"/>
    <w:rsid w:val="008E125A"/>
    <w:rsid w:val="008E34EA"/>
    <w:rsid w:val="008F0D39"/>
    <w:rsid w:val="008F5BF0"/>
    <w:rsid w:val="00927A47"/>
    <w:rsid w:val="009431B9"/>
    <w:rsid w:val="00965A11"/>
    <w:rsid w:val="00986343"/>
    <w:rsid w:val="009935CC"/>
    <w:rsid w:val="009B2893"/>
    <w:rsid w:val="009C175D"/>
    <w:rsid w:val="009E1014"/>
    <w:rsid w:val="009E784A"/>
    <w:rsid w:val="009F27A1"/>
    <w:rsid w:val="009F7545"/>
    <w:rsid w:val="00A0288C"/>
    <w:rsid w:val="00A05BF0"/>
    <w:rsid w:val="00A06970"/>
    <w:rsid w:val="00A32916"/>
    <w:rsid w:val="00A50D3D"/>
    <w:rsid w:val="00A77A0F"/>
    <w:rsid w:val="00A82171"/>
    <w:rsid w:val="00A82962"/>
    <w:rsid w:val="00A83E5D"/>
    <w:rsid w:val="00A85F79"/>
    <w:rsid w:val="00A90546"/>
    <w:rsid w:val="00A92DB0"/>
    <w:rsid w:val="00AC17EC"/>
    <w:rsid w:val="00AC3422"/>
    <w:rsid w:val="00AC5F38"/>
    <w:rsid w:val="00AC6483"/>
    <w:rsid w:val="00AD4D88"/>
    <w:rsid w:val="00AE266A"/>
    <w:rsid w:val="00AF4D73"/>
    <w:rsid w:val="00B03D7D"/>
    <w:rsid w:val="00B1271C"/>
    <w:rsid w:val="00B40D24"/>
    <w:rsid w:val="00B465B4"/>
    <w:rsid w:val="00B5791B"/>
    <w:rsid w:val="00B70B39"/>
    <w:rsid w:val="00B71864"/>
    <w:rsid w:val="00B73E65"/>
    <w:rsid w:val="00B80BAC"/>
    <w:rsid w:val="00B9048B"/>
    <w:rsid w:val="00BA50DF"/>
    <w:rsid w:val="00BA6695"/>
    <w:rsid w:val="00BA7044"/>
    <w:rsid w:val="00BB2E7B"/>
    <w:rsid w:val="00BD24FB"/>
    <w:rsid w:val="00BD5E02"/>
    <w:rsid w:val="00BF67DD"/>
    <w:rsid w:val="00C02FBD"/>
    <w:rsid w:val="00C04E2C"/>
    <w:rsid w:val="00C24AA0"/>
    <w:rsid w:val="00C30A42"/>
    <w:rsid w:val="00C37CB5"/>
    <w:rsid w:val="00C40A07"/>
    <w:rsid w:val="00C45220"/>
    <w:rsid w:val="00C6487A"/>
    <w:rsid w:val="00C70564"/>
    <w:rsid w:val="00C76C62"/>
    <w:rsid w:val="00C827C4"/>
    <w:rsid w:val="00C94DAB"/>
    <w:rsid w:val="00CA3C75"/>
    <w:rsid w:val="00CA4094"/>
    <w:rsid w:val="00CD00C3"/>
    <w:rsid w:val="00CD0D7D"/>
    <w:rsid w:val="00CD257D"/>
    <w:rsid w:val="00CD58A0"/>
    <w:rsid w:val="00CF6C38"/>
    <w:rsid w:val="00D07465"/>
    <w:rsid w:val="00D11ED2"/>
    <w:rsid w:val="00D278AC"/>
    <w:rsid w:val="00D37D56"/>
    <w:rsid w:val="00D82D31"/>
    <w:rsid w:val="00D94FF1"/>
    <w:rsid w:val="00DA1953"/>
    <w:rsid w:val="00DA4D6E"/>
    <w:rsid w:val="00DB07DC"/>
    <w:rsid w:val="00DC35BE"/>
    <w:rsid w:val="00DC5F4C"/>
    <w:rsid w:val="00DD00FA"/>
    <w:rsid w:val="00DD10A6"/>
    <w:rsid w:val="00DD32EC"/>
    <w:rsid w:val="00DE2A13"/>
    <w:rsid w:val="00DE5E39"/>
    <w:rsid w:val="00DF45B1"/>
    <w:rsid w:val="00E000C4"/>
    <w:rsid w:val="00E12510"/>
    <w:rsid w:val="00E268EC"/>
    <w:rsid w:val="00E5491A"/>
    <w:rsid w:val="00E67DC7"/>
    <w:rsid w:val="00E70BAA"/>
    <w:rsid w:val="00E809BA"/>
    <w:rsid w:val="00E91A63"/>
    <w:rsid w:val="00E9477B"/>
    <w:rsid w:val="00E94AE1"/>
    <w:rsid w:val="00E97558"/>
    <w:rsid w:val="00EB3936"/>
    <w:rsid w:val="00EB75D1"/>
    <w:rsid w:val="00EC2686"/>
    <w:rsid w:val="00EC3AEF"/>
    <w:rsid w:val="00EC789F"/>
    <w:rsid w:val="00EE6B50"/>
    <w:rsid w:val="00EF02D7"/>
    <w:rsid w:val="00EF3544"/>
    <w:rsid w:val="00F20E93"/>
    <w:rsid w:val="00F21842"/>
    <w:rsid w:val="00F23D7D"/>
    <w:rsid w:val="00F23E4A"/>
    <w:rsid w:val="00F27CAE"/>
    <w:rsid w:val="00F35677"/>
    <w:rsid w:val="00F373D2"/>
    <w:rsid w:val="00F449AE"/>
    <w:rsid w:val="00F44F33"/>
    <w:rsid w:val="00F52543"/>
    <w:rsid w:val="00F52C91"/>
    <w:rsid w:val="00F5493B"/>
    <w:rsid w:val="00F574D7"/>
    <w:rsid w:val="00F57892"/>
    <w:rsid w:val="00F61656"/>
    <w:rsid w:val="00F6257D"/>
    <w:rsid w:val="00F8432F"/>
    <w:rsid w:val="00F84FF8"/>
    <w:rsid w:val="00FA6D18"/>
    <w:rsid w:val="00FB07EA"/>
    <w:rsid w:val="00FB17CE"/>
    <w:rsid w:val="00FB2040"/>
    <w:rsid w:val="00FC7B82"/>
    <w:rsid w:val="00FD1965"/>
    <w:rsid w:val="00FD26D6"/>
    <w:rsid w:val="00FE2C8A"/>
    <w:rsid w:val="00FE310E"/>
    <w:rsid w:val="00FF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893"/>
    <w:pPr>
      <w:widowControl w:val="0"/>
      <w:jc w:val="both"/>
    </w:pPr>
    <w:rPr>
      <w:rFonts w:ascii="Arial" w:hAnsi="Arial"/>
      <w:snapToGrid w:val="0"/>
      <w:sz w:val="16"/>
    </w:rPr>
  </w:style>
  <w:style w:type="paragraph" w:styleId="1">
    <w:name w:val="heading 1"/>
    <w:basedOn w:val="a"/>
    <w:next w:val="a"/>
    <w:qFormat/>
    <w:rsid w:val="009B2893"/>
    <w:pPr>
      <w:keepNext/>
      <w:widowControl/>
      <w:jc w:val="left"/>
      <w:outlineLvl w:val="0"/>
    </w:pPr>
    <w:rPr>
      <w:rFonts w:ascii="Times New Roman" w:hAnsi="Times New Roman"/>
      <w:snapToGrid/>
      <w:sz w:val="28"/>
    </w:rPr>
  </w:style>
  <w:style w:type="paragraph" w:styleId="2">
    <w:name w:val="heading 2"/>
    <w:basedOn w:val="a"/>
    <w:next w:val="a"/>
    <w:qFormat/>
    <w:rsid w:val="009B2893"/>
    <w:pPr>
      <w:keepNext/>
      <w:jc w:val="left"/>
      <w:outlineLvl w:val="1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qFormat/>
    <w:rsid w:val="009B2893"/>
    <w:pPr>
      <w:keepNext/>
      <w:jc w:val="left"/>
      <w:outlineLvl w:val="2"/>
    </w:pPr>
    <w:rPr>
      <w:rFonts w:ascii="Times New Roman" w:hAnsi="Times New Roman"/>
      <w:sz w:val="20"/>
    </w:rPr>
  </w:style>
  <w:style w:type="paragraph" w:styleId="4">
    <w:name w:val="heading 4"/>
    <w:basedOn w:val="a"/>
    <w:next w:val="a"/>
    <w:qFormat/>
    <w:rsid w:val="009B2893"/>
    <w:pPr>
      <w:keepNext/>
      <w:outlineLvl w:val="3"/>
    </w:pPr>
    <w:rPr>
      <w:rFonts w:ascii="Times New Roman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B2893"/>
    <w:pPr>
      <w:widowControl w:val="0"/>
      <w:spacing w:before="160"/>
      <w:jc w:val="both"/>
    </w:pPr>
    <w:rPr>
      <w:rFonts w:ascii="Arial" w:hAnsi="Arial"/>
      <w:b/>
      <w:snapToGrid w:val="0"/>
      <w:sz w:val="36"/>
    </w:rPr>
  </w:style>
  <w:style w:type="paragraph" w:customStyle="1" w:styleId="FR2">
    <w:name w:val="FR2"/>
    <w:rsid w:val="009B2893"/>
    <w:pPr>
      <w:widowControl w:val="0"/>
      <w:spacing w:line="400" w:lineRule="auto"/>
      <w:ind w:left="80" w:right="200"/>
      <w:jc w:val="center"/>
    </w:pPr>
    <w:rPr>
      <w:rFonts w:ascii="Arial" w:hAnsi="Arial"/>
      <w:b/>
      <w:snapToGrid w:val="0"/>
      <w:sz w:val="22"/>
    </w:rPr>
  </w:style>
  <w:style w:type="paragraph" w:styleId="a3">
    <w:name w:val="Body Text"/>
    <w:basedOn w:val="a"/>
    <w:rsid w:val="009B2893"/>
    <w:rPr>
      <w:rFonts w:ascii="Times New Roman" w:hAnsi="Times New Roman"/>
      <w:sz w:val="24"/>
    </w:rPr>
  </w:style>
  <w:style w:type="paragraph" w:styleId="20">
    <w:name w:val="Body Text 2"/>
    <w:basedOn w:val="a"/>
    <w:rsid w:val="009B2893"/>
    <w:rPr>
      <w:rFonts w:ascii="Times New Roman" w:hAnsi="Times New Roman"/>
      <w:sz w:val="28"/>
    </w:rPr>
  </w:style>
  <w:style w:type="paragraph" w:styleId="HTML">
    <w:name w:val="HTML Preformatted"/>
    <w:basedOn w:val="a"/>
    <w:rsid w:val="009B28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napToGrid/>
      <w:sz w:val="20"/>
      <w:szCs w:val="24"/>
    </w:rPr>
  </w:style>
  <w:style w:type="table" w:styleId="a4">
    <w:name w:val="Table Grid"/>
    <w:basedOn w:val="a1"/>
    <w:rsid w:val="009B289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9B2893"/>
    <w:pPr>
      <w:widowControl/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</w:rPr>
  </w:style>
  <w:style w:type="paragraph" w:styleId="a6">
    <w:name w:val="Body Text Indent"/>
    <w:basedOn w:val="a"/>
    <w:rsid w:val="009B2893"/>
    <w:pPr>
      <w:spacing w:after="120"/>
      <w:ind w:left="283"/>
    </w:pPr>
  </w:style>
  <w:style w:type="character" w:styleId="a7">
    <w:name w:val="Strong"/>
    <w:uiPriority w:val="22"/>
    <w:qFormat/>
    <w:rsid w:val="009B2893"/>
    <w:rPr>
      <w:b/>
      <w:bCs/>
    </w:rPr>
  </w:style>
  <w:style w:type="paragraph" w:customStyle="1" w:styleId="10">
    <w:name w:val="Обычный1"/>
    <w:rsid w:val="009B2893"/>
    <w:pPr>
      <w:widowControl w:val="0"/>
    </w:pPr>
    <w:rPr>
      <w:snapToGrid w:val="0"/>
    </w:rPr>
  </w:style>
  <w:style w:type="paragraph" w:customStyle="1" w:styleId="21">
    <w:name w:val="Основной текст 21"/>
    <w:basedOn w:val="a"/>
    <w:rsid w:val="009B2893"/>
    <w:pPr>
      <w:widowControl/>
      <w:ind w:firstLine="720"/>
    </w:pPr>
    <w:rPr>
      <w:rFonts w:ascii="Times New Roman CYR" w:hAnsi="Times New Roman CYR"/>
      <w:snapToGrid/>
      <w:sz w:val="26"/>
    </w:rPr>
  </w:style>
  <w:style w:type="paragraph" w:customStyle="1" w:styleId="210">
    <w:name w:val="Основной текст с отступом 21"/>
    <w:basedOn w:val="a"/>
    <w:rsid w:val="009B2893"/>
    <w:pPr>
      <w:widowControl/>
      <w:ind w:firstLine="709"/>
    </w:pPr>
    <w:rPr>
      <w:rFonts w:ascii="Times New Roman" w:hAnsi="Times New Roman"/>
      <w:snapToGrid/>
      <w:sz w:val="26"/>
    </w:rPr>
  </w:style>
  <w:style w:type="paragraph" w:customStyle="1" w:styleId="Fiction">
    <w:name w:val="Fiction"/>
    <w:rsid w:val="009B2893"/>
    <w:pPr>
      <w:jc w:val="both"/>
      <w:outlineLvl w:val="3"/>
    </w:pPr>
    <w:rPr>
      <w:rFonts w:ascii="Arial" w:hAnsi="Arial" w:cs="Arial"/>
      <w:noProof/>
      <w:sz w:val="18"/>
      <w:szCs w:val="18"/>
    </w:rPr>
  </w:style>
  <w:style w:type="paragraph" w:styleId="22">
    <w:name w:val="Body Text Indent 2"/>
    <w:basedOn w:val="a"/>
    <w:rsid w:val="009B2893"/>
    <w:pPr>
      <w:spacing w:after="120" w:line="480" w:lineRule="auto"/>
      <w:ind w:left="283"/>
    </w:pPr>
  </w:style>
  <w:style w:type="paragraph" w:styleId="a8">
    <w:name w:val="footer"/>
    <w:basedOn w:val="a"/>
    <w:rsid w:val="003457D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457D9"/>
  </w:style>
  <w:style w:type="paragraph" w:styleId="aa">
    <w:name w:val="Title"/>
    <w:basedOn w:val="a"/>
    <w:qFormat/>
    <w:rsid w:val="00BB2E7B"/>
    <w:pPr>
      <w:widowControl/>
      <w:jc w:val="center"/>
    </w:pPr>
    <w:rPr>
      <w:rFonts w:ascii="Times New Roman" w:hAnsi="Times New Roman"/>
      <w:b/>
      <w:snapToGrid/>
      <w:sz w:val="24"/>
    </w:rPr>
  </w:style>
  <w:style w:type="paragraph" w:styleId="ab">
    <w:name w:val="Balloon Text"/>
    <w:basedOn w:val="a"/>
    <w:link w:val="ac"/>
    <w:rsid w:val="003F2064"/>
    <w:rPr>
      <w:rFonts w:ascii="Tahoma" w:hAnsi="Tahoma" w:cs="Tahoma"/>
      <w:szCs w:val="16"/>
    </w:rPr>
  </w:style>
  <w:style w:type="character" w:customStyle="1" w:styleId="ac">
    <w:name w:val="Текст выноски Знак"/>
    <w:link w:val="ab"/>
    <w:rsid w:val="003F2064"/>
    <w:rPr>
      <w:rFonts w:ascii="Tahoma" w:hAnsi="Tahoma" w:cs="Tahoma"/>
      <w:snapToGrid w:val="0"/>
      <w:sz w:val="16"/>
      <w:szCs w:val="16"/>
    </w:rPr>
  </w:style>
  <w:style w:type="paragraph" w:customStyle="1" w:styleId="Noparagraphstyle">
    <w:name w:val="[No paragraph style]"/>
    <w:rsid w:val="00B5791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85059A"/>
    <w:pPr>
      <w:ind w:left="720"/>
      <w:contextualSpacing/>
    </w:pPr>
  </w:style>
  <w:style w:type="character" w:customStyle="1" w:styleId="num">
    <w:name w:val="num"/>
    <w:basedOn w:val="a0"/>
    <w:rsid w:val="001A016C"/>
  </w:style>
  <w:style w:type="paragraph" w:customStyle="1" w:styleId="s1">
    <w:name w:val="s_1"/>
    <w:basedOn w:val="a"/>
    <w:rsid w:val="005F5C2A"/>
    <w:pPr>
      <w:widowControl/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</w:rPr>
  </w:style>
  <w:style w:type="paragraph" w:styleId="30">
    <w:name w:val="Body Text Indent 3"/>
    <w:basedOn w:val="a"/>
    <w:link w:val="31"/>
    <w:rsid w:val="00FD1965"/>
    <w:pPr>
      <w:spacing w:after="120"/>
      <w:ind w:left="283"/>
    </w:pPr>
    <w:rPr>
      <w:szCs w:val="16"/>
    </w:rPr>
  </w:style>
  <w:style w:type="character" w:customStyle="1" w:styleId="31">
    <w:name w:val="Основной текст с отступом 3 Знак"/>
    <w:basedOn w:val="a0"/>
    <w:link w:val="30"/>
    <w:rsid w:val="00FD1965"/>
    <w:rPr>
      <w:rFonts w:ascii="Arial" w:hAnsi="Arial"/>
      <w:snapToGrid w:val="0"/>
      <w:sz w:val="16"/>
      <w:szCs w:val="16"/>
    </w:rPr>
  </w:style>
  <w:style w:type="character" w:customStyle="1" w:styleId="ya-share-blocktext">
    <w:name w:val="ya-share-block__text"/>
    <w:basedOn w:val="a0"/>
    <w:rsid w:val="000E7B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893"/>
    <w:pPr>
      <w:widowControl w:val="0"/>
      <w:jc w:val="both"/>
    </w:pPr>
    <w:rPr>
      <w:rFonts w:ascii="Arial" w:hAnsi="Arial"/>
      <w:snapToGrid w:val="0"/>
      <w:sz w:val="16"/>
    </w:rPr>
  </w:style>
  <w:style w:type="paragraph" w:styleId="1">
    <w:name w:val="heading 1"/>
    <w:basedOn w:val="a"/>
    <w:next w:val="a"/>
    <w:qFormat/>
    <w:rsid w:val="009B2893"/>
    <w:pPr>
      <w:keepNext/>
      <w:widowControl/>
      <w:jc w:val="left"/>
      <w:outlineLvl w:val="0"/>
    </w:pPr>
    <w:rPr>
      <w:rFonts w:ascii="Times New Roman" w:hAnsi="Times New Roman"/>
      <w:snapToGrid/>
      <w:sz w:val="28"/>
    </w:rPr>
  </w:style>
  <w:style w:type="paragraph" w:styleId="2">
    <w:name w:val="heading 2"/>
    <w:basedOn w:val="a"/>
    <w:next w:val="a"/>
    <w:qFormat/>
    <w:rsid w:val="009B2893"/>
    <w:pPr>
      <w:keepNext/>
      <w:jc w:val="left"/>
      <w:outlineLvl w:val="1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qFormat/>
    <w:rsid w:val="009B2893"/>
    <w:pPr>
      <w:keepNext/>
      <w:jc w:val="left"/>
      <w:outlineLvl w:val="2"/>
    </w:pPr>
    <w:rPr>
      <w:rFonts w:ascii="Times New Roman" w:hAnsi="Times New Roman"/>
      <w:sz w:val="20"/>
    </w:rPr>
  </w:style>
  <w:style w:type="paragraph" w:styleId="4">
    <w:name w:val="heading 4"/>
    <w:basedOn w:val="a"/>
    <w:next w:val="a"/>
    <w:qFormat/>
    <w:rsid w:val="009B2893"/>
    <w:pPr>
      <w:keepNext/>
      <w:outlineLvl w:val="3"/>
    </w:pPr>
    <w:rPr>
      <w:rFonts w:ascii="Times New Roman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B2893"/>
    <w:pPr>
      <w:widowControl w:val="0"/>
      <w:spacing w:before="160"/>
      <w:jc w:val="both"/>
    </w:pPr>
    <w:rPr>
      <w:rFonts w:ascii="Arial" w:hAnsi="Arial"/>
      <w:b/>
      <w:snapToGrid w:val="0"/>
      <w:sz w:val="36"/>
    </w:rPr>
  </w:style>
  <w:style w:type="paragraph" w:customStyle="1" w:styleId="FR2">
    <w:name w:val="FR2"/>
    <w:rsid w:val="009B2893"/>
    <w:pPr>
      <w:widowControl w:val="0"/>
      <w:spacing w:line="400" w:lineRule="auto"/>
      <w:ind w:left="80" w:right="200"/>
      <w:jc w:val="center"/>
    </w:pPr>
    <w:rPr>
      <w:rFonts w:ascii="Arial" w:hAnsi="Arial"/>
      <w:b/>
      <w:snapToGrid w:val="0"/>
      <w:sz w:val="22"/>
    </w:rPr>
  </w:style>
  <w:style w:type="paragraph" w:styleId="a3">
    <w:name w:val="Body Text"/>
    <w:basedOn w:val="a"/>
    <w:rsid w:val="009B2893"/>
    <w:rPr>
      <w:rFonts w:ascii="Times New Roman" w:hAnsi="Times New Roman"/>
      <w:sz w:val="24"/>
    </w:rPr>
  </w:style>
  <w:style w:type="paragraph" w:styleId="20">
    <w:name w:val="Body Text 2"/>
    <w:basedOn w:val="a"/>
    <w:rsid w:val="009B2893"/>
    <w:rPr>
      <w:rFonts w:ascii="Times New Roman" w:hAnsi="Times New Roman"/>
      <w:sz w:val="28"/>
    </w:rPr>
  </w:style>
  <w:style w:type="paragraph" w:styleId="HTML">
    <w:name w:val="HTML Preformatted"/>
    <w:basedOn w:val="a"/>
    <w:rsid w:val="009B28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napToGrid/>
      <w:sz w:val="20"/>
      <w:szCs w:val="24"/>
    </w:rPr>
  </w:style>
  <w:style w:type="table" w:styleId="a4">
    <w:name w:val="Table Grid"/>
    <w:basedOn w:val="a1"/>
    <w:rsid w:val="009B289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9B2893"/>
    <w:pPr>
      <w:widowControl/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</w:rPr>
  </w:style>
  <w:style w:type="paragraph" w:styleId="a6">
    <w:name w:val="Body Text Indent"/>
    <w:basedOn w:val="a"/>
    <w:rsid w:val="009B2893"/>
    <w:pPr>
      <w:spacing w:after="120"/>
      <w:ind w:left="283"/>
    </w:pPr>
  </w:style>
  <w:style w:type="character" w:styleId="a7">
    <w:name w:val="Strong"/>
    <w:qFormat/>
    <w:rsid w:val="009B2893"/>
    <w:rPr>
      <w:b/>
      <w:bCs/>
    </w:rPr>
  </w:style>
  <w:style w:type="paragraph" w:customStyle="1" w:styleId="10">
    <w:name w:val="Обычный1"/>
    <w:rsid w:val="009B2893"/>
    <w:pPr>
      <w:widowControl w:val="0"/>
    </w:pPr>
    <w:rPr>
      <w:snapToGrid w:val="0"/>
    </w:rPr>
  </w:style>
  <w:style w:type="paragraph" w:customStyle="1" w:styleId="21">
    <w:name w:val="Основной текст 21"/>
    <w:basedOn w:val="a"/>
    <w:rsid w:val="009B2893"/>
    <w:pPr>
      <w:widowControl/>
      <w:ind w:firstLine="720"/>
    </w:pPr>
    <w:rPr>
      <w:rFonts w:ascii="Times New Roman CYR" w:hAnsi="Times New Roman CYR"/>
      <w:snapToGrid/>
      <w:sz w:val="26"/>
    </w:rPr>
  </w:style>
  <w:style w:type="paragraph" w:customStyle="1" w:styleId="210">
    <w:name w:val="Основной текст с отступом 21"/>
    <w:basedOn w:val="a"/>
    <w:rsid w:val="009B2893"/>
    <w:pPr>
      <w:widowControl/>
      <w:ind w:firstLine="709"/>
    </w:pPr>
    <w:rPr>
      <w:rFonts w:ascii="Times New Roman" w:hAnsi="Times New Roman"/>
      <w:snapToGrid/>
      <w:sz w:val="26"/>
    </w:rPr>
  </w:style>
  <w:style w:type="paragraph" w:customStyle="1" w:styleId="Fiction">
    <w:name w:val="Fiction"/>
    <w:rsid w:val="009B2893"/>
    <w:pPr>
      <w:jc w:val="both"/>
      <w:outlineLvl w:val="3"/>
    </w:pPr>
    <w:rPr>
      <w:rFonts w:ascii="Arial" w:hAnsi="Arial" w:cs="Arial"/>
      <w:noProof/>
      <w:sz w:val="18"/>
      <w:szCs w:val="18"/>
    </w:rPr>
  </w:style>
  <w:style w:type="paragraph" w:styleId="22">
    <w:name w:val="Body Text Indent 2"/>
    <w:basedOn w:val="a"/>
    <w:rsid w:val="009B2893"/>
    <w:pPr>
      <w:spacing w:after="120" w:line="480" w:lineRule="auto"/>
      <w:ind w:left="283"/>
    </w:pPr>
  </w:style>
  <w:style w:type="paragraph" w:styleId="a8">
    <w:name w:val="footer"/>
    <w:basedOn w:val="a"/>
    <w:rsid w:val="003457D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457D9"/>
  </w:style>
  <w:style w:type="paragraph" w:styleId="aa">
    <w:name w:val="Title"/>
    <w:basedOn w:val="a"/>
    <w:qFormat/>
    <w:rsid w:val="00BB2E7B"/>
    <w:pPr>
      <w:widowControl/>
      <w:jc w:val="center"/>
    </w:pPr>
    <w:rPr>
      <w:rFonts w:ascii="Times New Roman" w:hAnsi="Times New Roman"/>
      <w:b/>
      <w:snapToGrid/>
      <w:sz w:val="24"/>
    </w:rPr>
  </w:style>
  <w:style w:type="paragraph" w:styleId="ab">
    <w:name w:val="Balloon Text"/>
    <w:basedOn w:val="a"/>
    <w:link w:val="ac"/>
    <w:rsid w:val="003F2064"/>
    <w:rPr>
      <w:rFonts w:ascii="Tahoma" w:hAnsi="Tahoma" w:cs="Tahoma"/>
      <w:szCs w:val="16"/>
    </w:rPr>
  </w:style>
  <w:style w:type="character" w:customStyle="1" w:styleId="ac">
    <w:name w:val="Текст выноски Знак"/>
    <w:link w:val="ab"/>
    <w:rsid w:val="003F2064"/>
    <w:rPr>
      <w:rFonts w:ascii="Tahoma" w:hAnsi="Tahoma" w:cs="Tahoma"/>
      <w:snapToGrid w:val="0"/>
      <w:sz w:val="16"/>
      <w:szCs w:val="16"/>
    </w:rPr>
  </w:style>
  <w:style w:type="paragraph" w:customStyle="1" w:styleId="Noparagraphstyle">
    <w:name w:val="[No paragraph style]"/>
    <w:rsid w:val="00B5791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85059A"/>
    <w:pPr>
      <w:ind w:left="720"/>
      <w:contextualSpacing/>
    </w:pPr>
  </w:style>
  <w:style w:type="character" w:customStyle="1" w:styleId="num">
    <w:name w:val="num"/>
    <w:basedOn w:val="a0"/>
    <w:rsid w:val="001A016C"/>
  </w:style>
  <w:style w:type="paragraph" w:customStyle="1" w:styleId="s1">
    <w:name w:val="s_1"/>
    <w:basedOn w:val="a"/>
    <w:rsid w:val="005F5C2A"/>
    <w:pPr>
      <w:widowControl/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</w:rPr>
  </w:style>
  <w:style w:type="paragraph" w:styleId="30">
    <w:name w:val="Body Text Indent 3"/>
    <w:basedOn w:val="a"/>
    <w:link w:val="31"/>
    <w:rsid w:val="00FD1965"/>
    <w:pPr>
      <w:spacing w:after="120"/>
      <w:ind w:left="283"/>
    </w:pPr>
    <w:rPr>
      <w:szCs w:val="16"/>
    </w:rPr>
  </w:style>
  <w:style w:type="character" w:customStyle="1" w:styleId="31">
    <w:name w:val="Основной текст с отступом 3 Знак"/>
    <w:basedOn w:val="a0"/>
    <w:link w:val="30"/>
    <w:rsid w:val="00FD1965"/>
    <w:rPr>
      <w:rFonts w:ascii="Arial" w:hAnsi="Arial"/>
      <w:snapToGrid w:val="0"/>
      <w:sz w:val="16"/>
      <w:szCs w:val="16"/>
    </w:rPr>
  </w:style>
  <w:style w:type="character" w:customStyle="1" w:styleId="ya-share-blocktext">
    <w:name w:val="ya-share-block__text"/>
    <w:basedOn w:val="a0"/>
    <w:rsid w:val="000E7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6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616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2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9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9CCCA-3BF0-471D-8FC9-7EE737DEB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1341</Words>
  <Characters>7645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$$$</Company>
  <LinksUpToDate>false</LinksUpToDate>
  <CharactersWithSpaces>8969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$$$</dc:creator>
  <cp:lastModifiedBy>User</cp:lastModifiedBy>
  <cp:revision>19</cp:revision>
  <cp:lastPrinted>2014-05-16T08:00:00Z</cp:lastPrinted>
  <dcterms:created xsi:type="dcterms:W3CDTF">2020-04-08T06:50:00Z</dcterms:created>
  <dcterms:modified xsi:type="dcterms:W3CDTF">2020-04-15T06:53:00Z</dcterms:modified>
</cp:coreProperties>
</file>